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rFonts w:hint="eastAsia"/>
          <w:b/>
          <w:bCs/>
          <w:color w:val="000000"/>
          <w:kern w:val="0"/>
          <w:sz w:val="112"/>
          <w:szCs w:val="112"/>
        </w:rPr>
      </w:pPr>
      <w:bookmarkStart w:id="12" w:name="_GoBack"/>
      <w:bookmarkEnd w:id="12"/>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rFonts w:hint="eastAsia"/>
          <w:b/>
          <w:kern w:val="0"/>
          <w:sz w:val="112"/>
          <w:szCs w:val="112"/>
        </w:rPr>
        <w:t>询 价</w:t>
      </w:r>
      <w:r>
        <w:rPr>
          <w:b/>
          <w:kern w:val="0"/>
          <w:sz w:val="112"/>
          <w:szCs w:val="112"/>
        </w:rPr>
        <w:t xml:space="preserve"> 文 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ind w:firstLine="960" w:firstLineChars="300"/>
        <w:rPr>
          <w:rFonts w:hint="default" w:ascii="宋体" w:hAnsi="宋体" w:eastAsia="宋体" w:cs="宋体"/>
          <w:sz w:val="32"/>
          <w:lang w:val="en-US" w:eastAsia="zh-CN"/>
        </w:rPr>
      </w:pPr>
      <w:r>
        <w:rPr>
          <w:rFonts w:hint="eastAsia" w:ascii="宋体" w:hAnsi="宋体" w:cs="宋体"/>
          <w:sz w:val="32"/>
        </w:rPr>
        <w:t>项目编号：HW20210</w:t>
      </w:r>
      <w:r>
        <w:rPr>
          <w:rFonts w:hint="eastAsia" w:ascii="宋体" w:hAnsi="宋体" w:cs="宋体"/>
          <w:sz w:val="32"/>
          <w:lang w:val="en-US" w:eastAsia="zh-CN"/>
        </w:rPr>
        <w:t>14</w:t>
      </w:r>
    </w:p>
    <w:p>
      <w:pPr>
        <w:autoSpaceDE w:val="0"/>
        <w:autoSpaceDN w:val="0"/>
        <w:adjustRightInd w:val="0"/>
        <w:snapToGrid w:val="0"/>
        <w:spacing w:line="600" w:lineRule="exact"/>
        <w:ind w:left="2560" w:hanging="2560" w:hangingChars="800"/>
        <w:jc w:val="left"/>
        <w:rPr>
          <w:rFonts w:ascii="宋体" w:hAnsi="宋体" w:cs="宋体"/>
          <w:sz w:val="32"/>
        </w:rPr>
      </w:pPr>
      <w:r>
        <w:rPr>
          <w:rFonts w:hint="eastAsia" w:ascii="宋体" w:hAnsi="宋体" w:cs="宋体"/>
          <w:sz w:val="32"/>
        </w:rPr>
        <w:t xml:space="preserve">      项目名称：昆明</w:t>
      </w:r>
      <w:r>
        <w:rPr>
          <w:rFonts w:hint="eastAsia" w:ascii="宋体" w:hAnsi="宋体" w:cs="宋体"/>
          <w:sz w:val="32"/>
          <w:lang w:val="en-US" w:eastAsia="zh-CN"/>
        </w:rPr>
        <w:t>报业传媒集团第二</w:t>
      </w:r>
      <w:r>
        <w:rPr>
          <w:rFonts w:hint="eastAsia" w:ascii="宋体" w:hAnsi="宋体" w:cs="宋体"/>
          <w:sz w:val="32"/>
        </w:rPr>
        <w:t>办公区硬件设备购置</w:t>
      </w:r>
    </w:p>
    <w:p>
      <w:pPr>
        <w:tabs>
          <w:tab w:val="left" w:pos="6219"/>
        </w:tabs>
        <w:autoSpaceDE w:val="0"/>
        <w:autoSpaceDN w:val="0"/>
        <w:adjustRightInd w:val="0"/>
        <w:snapToGrid w:val="0"/>
        <w:spacing w:line="700" w:lineRule="exact"/>
        <w:ind w:firstLine="960" w:firstLineChars="300"/>
        <w:rPr>
          <w:rFonts w:ascii="宋体" w:hAnsi="宋体" w:cs="宋体"/>
          <w:sz w:val="32"/>
        </w:rPr>
      </w:pPr>
      <w:r>
        <w:rPr>
          <w:rFonts w:hint="eastAsia" w:ascii="宋体" w:hAnsi="宋体" w:cs="宋体"/>
          <w:sz w:val="32"/>
        </w:rPr>
        <w:t>采 购 人：昆明日报社</w:t>
      </w:r>
    </w:p>
    <w:p>
      <w:pPr>
        <w:tabs>
          <w:tab w:val="left" w:pos="6219"/>
        </w:tabs>
        <w:autoSpaceDE w:val="0"/>
        <w:autoSpaceDN w:val="0"/>
        <w:adjustRightInd w:val="0"/>
        <w:snapToGrid w:val="0"/>
        <w:spacing w:line="360" w:lineRule="auto"/>
        <w:ind w:firstLine="1303" w:firstLineChars="439"/>
        <w:rPr>
          <w:rFonts w:ascii="宋体" w:hAnsi="宋体" w:cs="宋体"/>
          <w:w w:val="99"/>
          <w:kern w:val="0"/>
          <w:sz w:val="30"/>
          <w:szCs w:val="30"/>
        </w:rPr>
      </w:pPr>
    </w:p>
    <w:p>
      <w:pPr>
        <w:tabs>
          <w:tab w:val="left" w:pos="6252"/>
        </w:tabs>
        <w:autoSpaceDE w:val="0"/>
        <w:autoSpaceDN w:val="0"/>
        <w:adjustRightInd w:val="0"/>
        <w:snapToGrid w:val="0"/>
        <w:spacing w:line="360" w:lineRule="auto"/>
        <w:jc w:val="left"/>
        <w:rPr>
          <w:rFonts w:ascii="宋体" w:hAnsi="宋体" w:cs="宋体"/>
          <w:b/>
          <w:w w:val="99"/>
          <w:kern w:val="0"/>
          <w:sz w:val="30"/>
          <w:szCs w:val="30"/>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center"/>
        <w:rPr>
          <w:rFonts w:ascii="宋体" w:hAnsi="宋体" w:cs="宋体"/>
          <w:kern w:val="0"/>
          <w:sz w:val="36"/>
          <w:szCs w:val="36"/>
        </w:rPr>
      </w:pPr>
      <w:r>
        <w:rPr>
          <w:rFonts w:hint="eastAsia" w:ascii="宋体" w:hAnsi="宋体" w:cs="宋体"/>
          <w:kern w:val="0"/>
          <w:sz w:val="36"/>
          <w:szCs w:val="36"/>
        </w:rPr>
        <w:t>2021年11月</w:t>
      </w:r>
      <w:r>
        <w:rPr>
          <w:rFonts w:hint="eastAsia" w:ascii="宋体" w:hAnsi="宋体" w:cs="宋体"/>
          <w:kern w:val="0"/>
          <w:sz w:val="36"/>
          <w:szCs w:val="36"/>
          <w:lang w:val="en-US" w:eastAsia="zh-CN"/>
        </w:rPr>
        <w:t>30</w:t>
      </w:r>
      <w:r>
        <w:rPr>
          <w:rFonts w:hint="eastAsia" w:ascii="宋体" w:hAnsi="宋体" w:cs="宋体"/>
          <w:kern w:val="0"/>
          <w:sz w:val="36"/>
          <w:szCs w:val="36"/>
        </w:rPr>
        <w:t>日</w:t>
      </w:r>
    </w:p>
    <w:p>
      <w:pPr>
        <w:autoSpaceDE w:val="0"/>
        <w:autoSpaceDN w:val="0"/>
        <w:adjustRightInd w:val="0"/>
        <w:snapToGrid w:val="0"/>
        <w:spacing w:line="360" w:lineRule="auto"/>
        <w:rPr>
          <w:rFonts w:eastAsia="方正仿宋_GBK"/>
          <w:kern w:val="0"/>
          <w:sz w:val="36"/>
          <w:szCs w:val="36"/>
        </w:rPr>
      </w:pPr>
    </w:p>
    <w:p>
      <w:pPr>
        <w:jc w:val="center"/>
        <w:rPr>
          <w:rFonts w:hint="eastAsia" w:asciiTheme="minorEastAsia" w:hAnsiTheme="minorEastAsia" w:eastAsiaTheme="minorEastAsia"/>
          <w:sz w:val="44"/>
          <w:szCs w:val="44"/>
        </w:rPr>
      </w:pPr>
      <w:r>
        <w:rPr>
          <w:rFonts w:hint="eastAsia" w:asciiTheme="minorEastAsia" w:hAnsiTheme="minorEastAsia" w:eastAsiaTheme="minorEastAsia"/>
          <w:sz w:val="44"/>
          <w:szCs w:val="44"/>
        </w:rPr>
        <w:t>昆明</w:t>
      </w:r>
      <w:r>
        <w:rPr>
          <w:rFonts w:hint="eastAsia" w:asciiTheme="minorEastAsia" w:hAnsiTheme="minorEastAsia" w:eastAsiaTheme="minorEastAsia"/>
          <w:sz w:val="44"/>
          <w:szCs w:val="44"/>
          <w:lang w:val="en-US" w:eastAsia="zh-CN"/>
        </w:rPr>
        <w:t>报业传媒集团第二</w:t>
      </w:r>
      <w:r>
        <w:rPr>
          <w:rFonts w:hint="eastAsia" w:asciiTheme="minorEastAsia" w:hAnsiTheme="minorEastAsia" w:eastAsiaTheme="minorEastAsia"/>
          <w:sz w:val="44"/>
          <w:szCs w:val="44"/>
        </w:rPr>
        <w:t>办公区硬件设备购置</w:t>
      </w:r>
    </w:p>
    <w:p>
      <w:pPr>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询价</w:t>
      </w:r>
      <w:r>
        <w:rPr>
          <w:rFonts w:asciiTheme="minorEastAsia" w:hAnsiTheme="minorEastAsia" w:eastAsiaTheme="minorEastAsia"/>
          <w:sz w:val="44"/>
          <w:szCs w:val="44"/>
        </w:rPr>
        <w:t>文件</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询价</w:t>
      </w:r>
      <w:r>
        <w:rPr>
          <w:rFonts w:ascii="仿宋" w:hAnsi="仿宋" w:eastAsia="仿宋"/>
          <w:sz w:val="32"/>
          <w:szCs w:val="32"/>
        </w:rPr>
        <w:t>邀请</w:t>
      </w:r>
      <w:r>
        <w:rPr>
          <w:rFonts w:hint="eastAsia" w:ascii="仿宋" w:hAnsi="仿宋" w:eastAsia="仿宋"/>
          <w:sz w:val="32"/>
          <w:szCs w:val="32"/>
        </w:rPr>
        <w:t>：</w:t>
      </w:r>
    </w:p>
    <w:p>
      <w:pPr>
        <w:ind w:firstLine="640" w:firstLineChars="200"/>
        <w:rPr>
          <w:rFonts w:ascii="仿宋" w:hAnsi="仿宋" w:eastAsia="仿宋" w:cs="仿宋_GB2312"/>
          <w:color w:val="000000"/>
          <w:kern w:val="0"/>
          <w:sz w:val="32"/>
          <w:szCs w:val="32"/>
        </w:rPr>
      </w:pPr>
      <w:r>
        <w:rPr>
          <w:rFonts w:hint="eastAsia" w:ascii="仿宋" w:hAnsi="仿宋" w:eastAsia="仿宋"/>
          <w:sz w:val="32"/>
          <w:szCs w:val="32"/>
        </w:rPr>
        <w:t>昆明</w:t>
      </w:r>
      <w:r>
        <w:rPr>
          <w:rFonts w:hint="eastAsia" w:ascii="仿宋" w:hAnsi="仿宋" w:eastAsia="仿宋"/>
          <w:sz w:val="32"/>
          <w:szCs w:val="32"/>
          <w:lang w:val="en-US" w:eastAsia="zh-CN"/>
        </w:rPr>
        <w:t>报业传媒集团第二办公区</w:t>
      </w:r>
      <w:r>
        <w:rPr>
          <w:rFonts w:hint="eastAsia" w:ascii="仿宋" w:hAnsi="仿宋" w:eastAsia="仿宋"/>
          <w:sz w:val="32"/>
          <w:szCs w:val="32"/>
        </w:rPr>
        <w:t>需进行一批硬件设备采购</w:t>
      </w:r>
      <w:r>
        <w:rPr>
          <w:rFonts w:hint="eastAsia" w:ascii="仿宋" w:hAnsi="仿宋" w:eastAsia="仿宋" w:cs="仿宋_GB2312"/>
          <w:color w:val="000000"/>
          <w:kern w:val="0"/>
          <w:sz w:val="32"/>
          <w:szCs w:val="32"/>
        </w:rPr>
        <w:t>，</w:t>
      </w:r>
      <w:r>
        <w:rPr>
          <w:rFonts w:hint="eastAsia" w:ascii="仿宋" w:hAnsi="仿宋" w:eastAsia="仿宋" w:cs="仿宋_GB2312"/>
          <w:color w:val="000000"/>
          <w:kern w:val="0"/>
          <w:sz w:val="32"/>
          <w:szCs w:val="32"/>
          <w:lang w:val="en-US" w:eastAsia="zh-CN"/>
        </w:rPr>
        <w:t>采购人为昆明日报社，</w:t>
      </w:r>
      <w:r>
        <w:rPr>
          <w:rFonts w:ascii="仿宋" w:hAnsi="仿宋" w:eastAsia="仿宋"/>
          <w:sz w:val="32"/>
          <w:szCs w:val="32"/>
        </w:rPr>
        <w:t>请具有承接此项目能力的供应商</w:t>
      </w:r>
      <w:r>
        <w:rPr>
          <w:rFonts w:hint="eastAsia" w:ascii="仿宋" w:hAnsi="仿宋" w:eastAsia="仿宋"/>
          <w:sz w:val="32"/>
          <w:szCs w:val="32"/>
        </w:rPr>
        <w:t>按照相关要求参加询价。</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tbl>
      <w:tblPr>
        <w:tblStyle w:val="12"/>
        <w:tblW w:w="898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2066"/>
        <w:gridCol w:w="5066"/>
        <w:gridCol w:w="618"/>
        <w:gridCol w:w="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6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986" w:type="dxa"/>
            <w:gridSpan w:val="5"/>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网络交换机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24口汇聚千兆交换机</w:t>
            </w:r>
          </w:p>
        </w:tc>
        <w:tc>
          <w:tcPr>
            <w:tcW w:w="5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1、配置10/100/1000Base-T以太网端口≥24个；千兆SFP端口数量≥4个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2、包转发率≥96Mpps，交换容量≥336Gbps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3、支持ARP攻击保护、具备设备级和链路级多重保护；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4、支持WEB管理；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5、支持VLAN、802.3X、链路聚合功能；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24口汇聚千兆交换机</w:t>
            </w:r>
          </w:p>
        </w:tc>
        <w:tc>
          <w:tcPr>
            <w:tcW w:w="5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1、配置10/100/1000Base-T以太网端口≥24个；千兆SFP端口数量≥4个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2、包转发率≥78Mpps，交换容量≥240Gbps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3、支持ARP攻击保护、地址保护；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4、支持WEB管理；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5、支持VLAN、802.3X、链路聚合功能；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24口光纤万兆三层交换机</w:t>
            </w:r>
          </w:p>
        </w:tc>
        <w:tc>
          <w:tcPr>
            <w:tcW w:w="5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1、配置10G SFP端口≥24个；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2、包转发率≥360Mpps，交换容量≥2.5TGbps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3、支持ARP攻击保护、地址保护；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4、支持WEB管理；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5、支持基于端口VLAN、支持智能弹性架构、10GE端口链路聚合功能；IPv4、IPv6静态路由、RIP等三层动态路由协议。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9"/>
                <w:lang w:val="en-US" w:eastAsia="zh-CN" w:bidi="ar"/>
              </w:rPr>
              <w:t>14口光纤万兆三层核心交换机</w:t>
            </w:r>
          </w:p>
        </w:tc>
        <w:tc>
          <w:tcPr>
            <w:tcW w:w="5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1、配置10G SFP端口≥1</w:t>
            </w:r>
            <w:r>
              <w:rPr>
                <w:rStyle w:val="30"/>
                <w:lang w:val="en-US" w:eastAsia="zh-CN" w:bidi="ar"/>
              </w:rPr>
              <w:t>4个，10/100/1000Base-T以太网端口≥8个</w:t>
            </w:r>
            <w:r>
              <w:rPr>
                <w:rStyle w:val="30"/>
                <w:lang w:val="en-US" w:eastAsia="zh-CN" w:bidi="ar"/>
              </w:rPr>
              <w:br w:type="textWrapping"/>
            </w:r>
            <w:r>
              <w:rPr>
                <w:rStyle w:val="30"/>
                <w:lang w:val="en-US" w:eastAsia="zh-CN" w:bidi="ar"/>
              </w:rPr>
              <w:t>2、包转发率≥220Mpps，交换容量≥2.5TGbps ；</w:t>
            </w:r>
            <w:r>
              <w:rPr>
                <w:rStyle w:val="30"/>
                <w:lang w:val="en-US" w:eastAsia="zh-CN" w:bidi="ar"/>
              </w:rPr>
              <w:br w:type="textWrapping"/>
            </w:r>
            <w:r>
              <w:rPr>
                <w:rStyle w:val="30"/>
                <w:lang w:val="en-US" w:eastAsia="zh-CN" w:bidi="ar"/>
              </w:rPr>
              <w:t>3、支持ARP攻击保护、地址保护；</w:t>
            </w:r>
            <w:r>
              <w:rPr>
                <w:rStyle w:val="30"/>
                <w:lang w:val="en-US" w:eastAsia="zh-CN" w:bidi="ar"/>
              </w:rPr>
              <w:br w:type="textWrapping"/>
            </w:r>
            <w:r>
              <w:rPr>
                <w:rStyle w:val="30"/>
                <w:lang w:val="en-US" w:eastAsia="zh-CN" w:bidi="ar"/>
              </w:rPr>
              <w:t>4、支持WEB管理；</w:t>
            </w:r>
            <w:r>
              <w:rPr>
                <w:rStyle w:val="30"/>
                <w:lang w:val="en-US" w:eastAsia="zh-CN" w:bidi="ar"/>
              </w:rPr>
              <w:br w:type="textWrapping"/>
            </w:r>
            <w:r>
              <w:rPr>
                <w:rStyle w:val="30"/>
                <w:lang w:val="en-US" w:eastAsia="zh-CN" w:bidi="ar"/>
              </w:rPr>
              <w:t>5、支持基于端口VLAN、支持智能弹性架构、10GE端口链路聚合功能；IPv4、IPv6静态路由、RIP等三层动态路由协议。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9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无线网络设备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Style w:val="30"/>
                <w:lang w:val="en-US" w:eastAsia="zh-CN" w:bidi="ar"/>
              </w:rPr>
              <w:t>4口POE接入交换机</w:t>
            </w:r>
          </w:p>
        </w:tc>
        <w:tc>
          <w:tcPr>
            <w:tcW w:w="5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1、配置≥24个10/100/1000Mbps电口（支持PoE/PoE+），≥2个SFP光口。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2、支持EWEB/APP/MACC管理。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3、交换容量≥52Gbps</w:t>
            </w:r>
            <w:r>
              <w:rPr>
                <w:rStyle w:val="30"/>
                <w:lang w:val="en-US" w:eastAsia="zh-CN" w:bidi="ar"/>
              </w:rPr>
              <w:t>；</w:t>
            </w:r>
            <w:r>
              <w:rPr>
                <w:rStyle w:val="30"/>
                <w:lang w:val="en-US" w:eastAsia="zh-CN" w:bidi="ar"/>
              </w:rPr>
              <w:br w:type="textWrapping"/>
            </w:r>
            <w:r>
              <w:rPr>
                <w:rStyle w:val="30"/>
                <w:lang w:val="en-US" w:eastAsia="zh-CN" w:bidi="ar"/>
              </w:rPr>
              <w:t>4、包转发率≥38Mpps；</w:t>
            </w:r>
            <w:r>
              <w:rPr>
                <w:rStyle w:val="30"/>
                <w:lang w:val="en-US" w:eastAsia="zh-CN" w:bidi="ar"/>
              </w:rPr>
              <w:br w:type="textWrapping"/>
            </w:r>
            <w:r>
              <w:rPr>
                <w:rStyle w:val="30"/>
                <w:lang w:val="en-US" w:eastAsia="zh-CN" w:bidi="ar"/>
              </w:rPr>
              <w:t>5、POE供电≥300W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r>
              <w:rPr>
                <w:rStyle w:val="30"/>
                <w:lang w:val="en-US" w:eastAsia="zh-CN" w:bidi="ar"/>
              </w:rPr>
              <w:t>C控制器</w:t>
            </w:r>
          </w:p>
        </w:tc>
        <w:tc>
          <w:tcPr>
            <w:tcW w:w="5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1、配置≥5个1000Mbbps电口，≥1个USB口，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2、可管理AP≥256个，SSID数量≥8个，管理STA数≥2000个，漫游切换时间≤50ms；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3、支持设备自组网，设备集中管理；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4、支持WEB、APP管理，上网行为管理。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无线A</w:t>
            </w:r>
            <w:r>
              <w:rPr>
                <w:rStyle w:val="30"/>
                <w:lang w:val="en-US" w:eastAsia="zh-CN" w:bidi="ar"/>
              </w:rPr>
              <w:t>P</w:t>
            </w:r>
          </w:p>
        </w:tc>
        <w:tc>
          <w:tcPr>
            <w:tcW w:w="5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配置≥1775M双频千兆吸顶AP，双千兆LAN口上联，内置天线，支持2.4GHz/5GHz双频通信，支持802.11a/b/g/n/ac Wave1/Wave2/ax协议。支持AP与路由两种工作模式，支持二、三层漫游，支持睿易一体化组网，支持睿易APP管理。支持PoE供电和本地供电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无线A</w:t>
            </w:r>
            <w:r>
              <w:rPr>
                <w:rStyle w:val="30"/>
                <w:lang w:val="en-US" w:eastAsia="zh-CN" w:bidi="ar"/>
              </w:rPr>
              <w:t>P（高密）</w:t>
            </w:r>
          </w:p>
        </w:tc>
        <w:tc>
          <w:tcPr>
            <w:tcW w:w="5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配置≥3200M双频高密千兆吸顶AP，具备1个10/100/1000M/2.5G电口与一个10/100/1000M/电口，内置天线，支持2.4GHz/5GHz双频通信，支持802.11a/b/g/n/ac Wave1/Wave2/ax协议，整机最大接入速率3200Mbps，支持AP与路由两种工作模式，支持二、三层漫游，支持睿易一体化组网，支持睿易APP管理。支持PoE+供电和本地供电（PoE供电设备和DC适配器需单独采购）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89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1623"/>
              </w:tabs>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不间断电源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不间断电源主机</w:t>
            </w:r>
          </w:p>
        </w:tc>
        <w:tc>
          <w:tcPr>
            <w:tcW w:w="5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单进单出高频在线式;容量≥3KVA/2.4KW;整流输入电压范围：120VAC-276VAC;输入功率因数：满载时≥0.99; 输入频率范围：（40Hz～70Hz）;输出电压稳压精度：220/230/240VAC±1％;输出功率因数：0.8；输出过载能力：负载≤110%，10min，≤130%，维持1min，≤150%维持5秒，≥150% 立即转旁路;外接电池标称电压:6~8节可选;具有并机可共用电池组功能;具备经济运行模式（ECO）功能;通讯接口:RS232通讯口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铅酸免维护蓄电池</w:t>
            </w:r>
          </w:p>
        </w:tc>
        <w:tc>
          <w:tcPr>
            <w:tcW w:w="5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免维护阀控式铅酸蓄电池。容量≥12V100AH，系统续航时间要求（电源设备满载情况下）不低于3小时。在25℃工况条件下，开始使用容量为100%；使用1~2年，要求容量不低于90%，使用4年容量不低于70%~80%；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支持安装8节电池柜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RBV6平方连接电缆及辅材，强电取电、设备安装、搬运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rFonts w:ascii="仿宋" w:hAnsi="仿宋" w:eastAsia="仿宋"/>
          <w:sz w:val="32"/>
          <w:szCs w:val="32"/>
        </w:rPr>
      </w:pPr>
      <w:r>
        <w:rPr>
          <w:rFonts w:hint="eastAsia" w:ascii="仿宋" w:hAnsi="仿宋" w:eastAsia="仿宋"/>
          <w:sz w:val="32"/>
          <w:szCs w:val="32"/>
        </w:rPr>
        <w:t xml:space="preserve">    </w:t>
      </w:r>
    </w:p>
    <w:p>
      <w:pPr>
        <w:ind w:firstLine="643" w:firstLineChars="200"/>
        <w:rPr>
          <w:rFonts w:ascii="仿宋" w:hAnsi="仿宋" w:eastAsia="仿宋"/>
          <w:sz w:val="32"/>
          <w:szCs w:val="32"/>
        </w:rPr>
      </w:pPr>
      <w:r>
        <w:rPr>
          <w:rFonts w:hint="eastAsia" w:ascii="仿宋" w:hAnsi="仿宋" w:eastAsia="仿宋"/>
          <w:b/>
          <w:bCs/>
          <w:sz w:val="32"/>
          <w:szCs w:val="32"/>
        </w:rPr>
        <w:t>采购预算：￥</w:t>
      </w:r>
      <w:r>
        <w:rPr>
          <w:rFonts w:hint="eastAsia" w:ascii="仿宋" w:hAnsi="仿宋" w:eastAsia="仿宋"/>
          <w:b/>
          <w:bCs/>
          <w:sz w:val="32"/>
          <w:szCs w:val="32"/>
          <w:lang w:val="en-US" w:eastAsia="zh-CN"/>
        </w:rPr>
        <w:t>8200</w:t>
      </w:r>
      <w:r>
        <w:rPr>
          <w:rFonts w:hint="eastAsia" w:ascii="仿宋" w:hAnsi="仿宋" w:eastAsia="仿宋"/>
          <w:b/>
          <w:bCs/>
          <w:sz w:val="32"/>
          <w:szCs w:val="32"/>
        </w:rPr>
        <w:t>0元</w:t>
      </w:r>
    </w:p>
    <w:p>
      <w:pPr>
        <w:ind w:firstLine="640" w:firstLineChars="200"/>
        <w:rPr>
          <w:rFonts w:ascii="仿宋" w:hAnsi="仿宋" w:eastAsia="仿宋"/>
          <w:sz w:val="32"/>
          <w:szCs w:val="32"/>
        </w:rPr>
      </w:pPr>
      <w:r>
        <w:rPr>
          <w:rFonts w:ascii="仿宋" w:hAnsi="仿宋" w:eastAsia="仿宋"/>
          <w:sz w:val="32"/>
          <w:szCs w:val="32"/>
        </w:rPr>
        <w:t>三、采购方式：</w:t>
      </w:r>
      <w:r>
        <w:rPr>
          <w:rFonts w:hint="eastAsia" w:ascii="仿宋" w:hAnsi="仿宋" w:eastAsia="仿宋"/>
          <w:sz w:val="32"/>
          <w:szCs w:val="32"/>
        </w:rPr>
        <w:t>询价采购</w:t>
      </w:r>
    </w:p>
    <w:p>
      <w:pPr>
        <w:ind w:firstLine="640" w:firstLineChars="200"/>
        <w:rPr>
          <w:rFonts w:ascii="仿宋" w:hAnsi="仿宋" w:eastAsia="仿宋"/>
          <w:sz w:val="32"/>
          <w:szCs w:val="32"/>
        </w:rPr>
      </w:pPr>
      <w:r>
        <w:rPr>
          <w:rFonts w:ascii="仿宋" w:hAnsi="仿宋" w:eastAsia="仿宋"/>
          <w:sz w:val="32"/>
          <w:szCs w:val="32"/>
        </w:rPr>
        <w:t>四、供应商资格要求</w:t>
      </w:r>
      <w:r>
        <w:rPr>
          <w:rFonts w:hint="eastAsia" w:ascii="仿宋" w:hAnsi="仿宋" w:eastAsia="仿宋"/>
          <w:sz w:val="32"/>
          <w:szCs w:val="32"/>
        </w:rPr>
        <w:t>：</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（一）中华人民共和国境内注册的法人或其它组织。</w:t>
      </w:r>
    </w:p>
    <w:p>
      <w:pPr>
        <w:ind w:firstLine="640" w:firstLineChars="200"/>
        <w:rPr>
          <w:rFonts w:ascii="仿宋" w:hAnsi="仿宋" w:eastAsia="仿宋"/>
          <w:sz w:val="32"/>
          <w:szCs w:val="32"/>
          <w:highlight w:val="red"/>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有售卖电子设备及相关硬件并提供相关服务的资质。</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cs="仿宋_GB2312"/>
          <w:color w:val="000000"/>
          <w:kern w:val="0"/>
          <w:sz w:val="32"/>
          <w:szCs w:val="32"/>
        </w:rPr>
        <w:t>近三年政府采购中没有重大违法、违规或不良记录</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）法律、行政法规规定的其他条件。</w:t>
      </w:r>
    </w:p>
    <w:p>
      <w:pPr>
        <w:ind w:firstLine="640" w:firstLineChars="200"/>
        <w:rPr>
          <w:rFonts w:ascii="仿宋" w:hAnsi="仿宋" w:eastAsia="仿宋"/>
          <w:sz w:val="32"/>
          <w:szCs w:val="32"/>
        </w:rPr>
      </w:pPr>
      <w:r>
        <w:rPr>
          <w:rFonts w:ascii="仿宋" w:hAnsi="仿宋" w:eastAsia="仿宋"/>
          <w:sz w:val="32"/>
          <w:szCs w:val="32"/>
        </w:rPr>
        <w:t>五、</w:t>
      </w:r>
      <w:r>
        <w:rPr>
          <w:rFonts w:hint="eastAsia" w:ascii="仿宋" w:hAnsi="仿宋" w:eastAsia="仿宋"/>
          <w:sz w:val="32"/>
          <w:szCs w:val="32"/>
        </w:rPr>
        <w:t>询价</w:t>
      </w:r>
      <w:r>
        <w:rPr>
          <w:rFonts w:ascii="仿宋" w:hAnsi="仿宋" w:eastAsia="仿宋"/>
          <w:sz w:val="32"/>
          <w:szCs w:val="32"/>
        </w:rPr>
        <w:t>有关说明</w:t>
      </w:r>
    </w:p>
    <w:p>
      <w:pPr>
        <w:ind w:firstLine="640" w:firstLineChars="200"/>
        <w:rPr>
          <w:rFonts w:ascii="仿宋" w:hAnsi="仿宋" w:eastAsia="仿宋"/>
          <w:sz w:val="32"/>
          <w:szCs w:val="32"/>
        </w:rPr>
      </w:pPr>
      <w:r>
        <w:rPr>
          <w:rFonts w:ascii="仿宋" w:hAnsi="仿宋" w:eastAsia="仿宋"/>
          <w:sz w:val="32"/>
          <w:szCs w:val="32"/>
        </w:rPr>
        <w:t>（一）凡有意参加</w:t>
      </w:r>
      <w:r>
        <w:rPr>
          <w:rFonts w:hint="eastAsia" w:ascii="仿宋" w:hAnsi="仿宋" w:eastAsia="仿宋"/>
          <w:sz w:val="32"/>
          <w:szCs w:val="32"/>
        </w:rPr>
        <w:t>询价</w:t>
      </w:r>
      <w:r>
        <w:rPr>
          <w:rFonts w:ascii="仿宋" w:hAnsi="仿宋" w:eastAsia="仿宋"/>
          <w:sz w:val="32"/>
          <w:szCs w:val="32"/>
        </w:rPr>
        <w:t>的供应商，请在</w:t>
      </w:r>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rPr>
        <w:t>询价</w:t>
      </w:r>
      <w:r>
        <w:rPr>
          <w:rFonts w:ascii="仿宋" w:hAnsi="仿宋" w:eastAsia="仿宋"/>
          <w:sz w:val="32"/>
          <w:szCs w:val="32"/>
        </w:rPr>
        <w:t>文件、无论供应商下载与否，均视为已知晓所有磋商内容。</w:t>
      </w:r>
    </w:p>
    <w:p>
      <w:pPr>
        <w:ind w:firstLine="640" w:firstLineChars="200"/>
        <w:rPr>
          <w:rFonts w:ascii="仿宋" w:hAnsi="仿宋" w:eastAsia="仿宋"/>
          <w:color w:val="FF0000"/>
          <w:sz w:val="32"/>
          <w:szCs w:val="32"/>
        </w:rPr>
      </w:pPr>
      <w:r>
        <w:rPr>
          <w:rFonts w:ascii="仿宋" w:hAnsi="仿宋" w:eastAsia="仿宋"/>
          <w:sz w:val="32"/>
          <w:szCs w:val="32"/>
        </w:rPr>
        <w:t>（二）</w:t>
      </w:r>
      <w:r>
        <w:rPr>
          <w:rFonts w:hint="eastAsia" w:ascii="仿宋" w:hAnsi="仿宋" w:eastAsia="仿宋"/>
          <w:sz w:val="32"/>
          <w:szCs w:val="32"/>
        </w:rPr>
        <w:t>询价</w:t>
      </w:r>
      <w:r>
        <w:rPr>
          <w:rFonts w:ascii="仿宋" w:hAnsi="仿宋" w:eastAsia="仿宋"/>
          <w:sz w:val="32"/>
          <w:szCs w:val="32"/>
        </w:rPr>
        <w:t>文件公告期限：20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1</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1</w:t>
      </w:r>
      <w:r>
        <w:rPr>
          <w:rFonts w:ascii="仿宋" w:hAnsi="仿宋" w:eastAsia="仿宋"/>
          <w:sz w:val="32"/>
          <w:szCs w:val="32"/>
        </w:rPr>
        <w:t>日至</w:t>
      </w:r>
      <w:r>
        <w:rPr>
          <w:rFonts w:hint="eastAsia" w:ascii="仿宋" w:hAnsi="仿宋" w:eastAsia="仿宋"/>
          <w:sz w:val="32"/>
          <w:szCs w:val="32"/>
        </w:rPr>
        <w:t>1</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3</w:t>
      </w:r>
      <w:r>
        <w:rPr>
          <w:rFonts w:ascii="仿宋" w:hAnsi="仿宋" w:eastAsia="仿宋"/>
          <w:sz w:val="32"/>
          <w:szCs w:val="32"/>
        </w:rPr>
        <w:t>日。</w:t>
      </w:r>
    </w:p>
    <w:p>
      <w:pPr>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询价响应</w:t>
      </w:r>
      <w:r>
        <w:rPr>
          <w:rFonts w:ascii="仿宋" w:hAnsi="仿宋" w:eastAsia="仿宋"/>
          <w:sz w:val="32"/>
          <w:szCs w:val="32"/>
        </w:rPr>
        <w:t>文件要求</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询价响应</w:t>
      </w:r>
      <w:r>
        <w:rPr>
          <w:rFonts w:ascii="仿宋" w:hAnsi="仿宋" w:eastAsia="仿宋"/>
          <w:sz w:val="32"/>
          <w:szCs w:val="32"/>
        </w:rPr>
        <w:t>文件需密封并加盖单位公章，正副本各壹份。</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cs="宋体"/>
          <w:kern w:val="0"/>
          <w:sz w:val="32"/>
          <w:szCs w:val="32"/>
        </w:rPr>
        <w:t>递交询价响应文件的截止时间及地点：</w:t>
      </w:r>
      <w:r>
        <w:rPr>
          <w:rFonts w:hint="eastAsia" w:ascii="仿宋" w:hAnsi="仿宋" w:eastAsia="仿宋" w:cs="宋体"/>
          <w:b/>
          <w:kern w:val="0"/>
          <w:sz w:val="32"/>
          <w:szCs w:val="32"/>
        </w:rPr>
        <w:t>2021年12月</w:t>
      </w: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日1</w:t>
      </w:r>
      <w:r>
        <w:rPr>
          <w:rFonts w:hint="eastAsia" w:ascii="仿宋" w:hAnsi="仿宋" w:eastAsia="仿宋" w:cs="宋体"/>
          <w:b/>
          <w:kern w:val="0"/>
          <w:sz w:val="32"/>
          <w:szCs w:val="32"/>
          <w:lang w:val="en-US" w:eastAsia="zh-CN"/>
        </w:rPr>
        <w:t>0</w:t>
      </w:r>
      <w:r>
        <w:rPr>
          <w:rFonts w:hint="eastAsia" w:ascii="仿宋" w:hAnsi="仿宋" w:eastAsia="仿宋" w:cs="宋体"/>
          <w:b/>
          <w:kern w:val="0"/>
          <w:sz w:val="32"/>
          <w:szCs w:val="32"/>
        </w:rPr>
        <w:t>：00前，</w:t>
      </w:r>
      <w:r>
        <w:rPr>
          <w:rFonts w:hint="eastAsia" w:ascii="仿宋" w:hAnsi="仿宋" w:eastAsia="仿宋" w:cs="仿宋_GB2312"/>
          <w:kern w:val="0"/>
          <w:sz w:val="32"/>
          <w:szCs w:val="32"/>
        </w:rPr>
        <w:t>昆明市丹霞路198号昆明市新闻中心8楼803室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。（地址：昆明市西山区丹霞路198号昆明市新闻中心；联系人：张老师</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联系电话：18669015411；李老师 联系电话：13888498890）</w:t>
      </w:r>
    </w:p>
    <w:p>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询价响应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1.询价响应文件封面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2.报价表</w:t>
      </w:r>
      <w:r>
        <w:rPr>
          <w:rFonts w:hint="eastAsia" w:ascii="仿宋" w:hAnsi="仿宋" w:eastAsia="仿宋" w:cs="宋体"/>
          <w:kern w:val="0"/>
          <w:sz w:val="32"/>
          <w:szCs w:val="32"/>
        </w:rPr>
        <w:t>（见附件2）</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3.分项报价表</w:t>
      </w:r>
      <w:r>
        <w:rPr>
          <w:rFonts w:hint="eastAsia" w:ascii="仿宋" w:hAnsi="仿宋" w:eastAsia="仿宋" w:cs="宋体"/>
          <w:bCs/>
          <w:kern w:val="0"/>
          <w:sz w:val="32"/>
          <w:szCs w:val="32"/>
        </w:rPr>
        <w:t>（附件3）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r>
        <w:rPr>
          <w:rFonts w:hint="eastAsia" w:ascii="仿宋" w:hAnsi="仿宋" w:eastAsia="仿宋" w:cs="宋体"/>
          <w:kern w:val="0"/>
          <w:sz w:val="32"/>
          <w:szCs w:val="32"/>
        </w:rPr>
        <w:t>（格式见附件5）</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6.服务方案及售后承诺</w:t>
      </w:r>
      <w:r>
        <w:rPr>
          <w:rFonts w:hint="eastAsia" w:ascii="仿宋" w:hAnsi="仿宋" w:eastAsia="仿宋" w:cs="宋体"/>
          <w:kern w:val="0"/>
          <w:sz w:val="32"/>
          <w:szCs w:val="32"/>
        </w:rPr>
        <w:t>（格式见附件6）</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7.重大违法记录说明及承诺</w:t>
      </w:r>
      <w:r>
        <w:rPr>
          <w:rFonts w:hint="eastAsia" w:ascii="仿宋" w:hAnsi="仿宋" w:eastAsia="仿宋" w:cs="宋体"/>
          <w:kern w:val="0"/>
          <w:sz w:val="32"/>
          <w:szCs w:val="32"/>
        </w:rPr>
        <w:t>（格式见附件7）</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8.廉政自律承诺书</w:t>
      </w:r>
      <w:r>
        <w:rPr>
          <w:rFonts w:hint="eastAsia" w:ascii="仿宋" w:hAnsi="仿宋" w:eastAsia="仿宋" w:cs="宋体"/>
          <w:kern w:val="0"/>
          <w:sz w:val="32"/>
          <w:szCs w:val="32"/>
        </w:rPr>
        <w:t>（附件8）</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供应商按本询价文件附件中提供格式完整填写询价</w:t>
      </w:r>
      <w:r>
        <w:rPr>
          <w:rFonts w:hint="eastAsia" w:ascii="仿宋" w:hAnsi="仿宋" w:eastAsia="仿宋" w:cs="宋体"/>
          <w:kern w:val="0"/>
          <w:sz w:val="32"/>
          <w:szCs w:val="32"/>
        </w:rPr>
        <w:t>响应</w:t>
      </w:r>
      <w:r>
        <w:rPr>
          <w:rFonts w:hint="eastAsia" w:ascii="仿宋" w:hAnsi="仿宋" w:eastAsia="仿宋" w:cs="宋体"/>
          <w:b/>
          <w:kern w:val="0"/>
          <w:sz w:val="32"/>
          <w:szCs w:val="32"/>
        </w:rPr>
        <w:t>文件。</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（四）询价响应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1.本项目采用包干总价的形式进行报价，采购最高限价</w:t>
      </w:r>
      <w:r>
        <w:rPr>
          <w:rFonts w:hint="eastAsia" w:ascii="仿宋" w:hAnsi="仿宋" w:eastAsia="仿宋" w:cs="仿宋_GB2312"/>
          <w:color w:val="000000"/>
          <w:kern w:val="0"/>
          <w:sz w:val="32"/>
          <w:szCs w:val="32"/>
          <w:lang w:val="en-US" w:eastAsia="zh-CN"/>
        </w:rPr>
        <w:t>82000</w:t>
      </w:r>
      <w:r>
        <w:rPr>
          <w:rFonts w:hint="eastAsia" w:ascii="仿宋" w:hAnsi="仿宋" w:eastAsia="仿宋" w:cs="仿宋_GB2312"/>
          <w:color w:val="000000"/>
          <w:kern w:val="0"/>
          <w:sz w:val="32"/>
          <w:szCs w:val="32"/>
        </w:rPr>
        <w:t>元</w:t>
      </w:r>
      <w:r>
        <w:rPr>
          <w:rFonts w:hint="eastAsia" w:ascii="仿宋" w:hAnsi="仿宋" w:eastAsia="仿宋"/>
          <w:sz w:val="32"/>
          <w:szCs w:val="32"/>
        </w:rPr>
        <w:t>。</w:t>
      </w:r>
      <w:r>
        <w:rPr>
          <w:rFonts w:hint="eastAsia" w:ascii="仿宋" w:hAnsi="仿宋" w:eastAsia="仿宋" w:cs="仿宋_GB2312"/>
          <w:color w:val="000000"/>
          <w:kern w:val="0"/>
          <w:sz w:val="32"/>
          <w:szCs w:val="32"/>
        </w:rPr>
        <w:t>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3.含在询价范围内供应商没有考虑报价的项目，采购人将认为有关费用已包含在其报价之中，不另行支付。但供应商不得以低于企业的成本进行报价。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w:t>
      </w:r>
      <w:r>
        <w:rPr>
          <w:rFonts w:hint="eastAsia" w:ascii="仿宋" w:hAnsi="仿宋" w:eastAsia="仿宋"/>
          <w:sz w:val="32"/>
          <w:szCs w:val="32"/>
        </w:rPr>
        <w:t>询价采购</w:t>
      </w:r>
      <w:r>
        <w:rPr>
          <w:rFonts w:ascii="仿宋" w:hAnsi="仿宋" w:eastAsia="仿宋"/>
          <w:sz w:val="32"/>
          <w:szCs w:val="32"/>
        </w:rPr>
        <w:t>流程</w:t>
      </w:r>
    </w:p>
    <w:p>
      <w:pPr>
        <w:ind w:firstLine="640" w:firstLineChars="200"/>
        <w:rPr>
          <w:rFonts w:ascii="仿宋" w:hAnsi="仿宋" w:eastAsia="仿宋"/>
          <w:sz w:val="32"/>
          <w:szCs w:val="32"/>
        </w:rPr>
      </w:pPr>
      <w:r>
        <w:rPr>
          <w:rFonts w:ascii="仿宋" w:hAnsi="仿宋" w:eastAsia="仿宋"/>
          <w:sz w:val="32"/>
          <w:szCs w:val="32"/>
        </w:rPr>
        <w:t>（一）时间：20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12</w:t>
      </w:r>
      <w:r>
        <w:rPr>
          <w:rFonts w:ascii="仿宋" w:hAnsi="仿宋" w:eastAsia="仿宋"/>
          <w:sz w:val="32"/>
          <w:szCs w:val="32"/>
        </w:rPr>
        <w:t>月</w:t>
      </w:r>
      <w:r>
        <w:rPr>
          <w:rFonts w:hint="eastAsia" w:ascii="仿宋" w:hAnsi="仿宋" w:eastAsia="仿宋"/>
          <w:sz w:val="32"/>
          <w:szCs w:val="32"/>
          <w:lang w:val="en-US" w:eastAsia="zh-CN"/>
        </w:rPr>
        <w:t>4</w:t>
      </w:r>
      <w:r>
        <w:rPr>
          <w:rFonts w:ascii="仿宋" w:hAnsi="仿宋" w:eastAsia="仿宋"/>
          <w:sz w:val="32"/>
          <w:szCs w:val="32"/>
        </w:rPr>
        <w:t>日</w:t>
      </w:r>
      <w:r>
        <w:rPr>
          <w:rFonts w:hint="eastAsia" w:ascii="仿宋" w:hAnsi="仿宋" w:eastAsia="仿宋"/>
          <w:sz w:val="32"/>
          <w:szCs w:val="32"/>
        </w:rPr>
        <w:t>1</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00</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（二）地点：</w:t>
      </w:r>
      <w:r>
        <w:rPr>
          <w:rFonts w:hint="eastAsia" w:ascii="仿宋" w:hAnsi="仿宋" w:eastAsia="仿宋" w:cs="仿宋_GB2312"/>
          <w:kern w:val="0"/>
          <w:sz w:val="32"/>
          <w:szCs w:val="32"/>
        </w:rPr>
        <w:t>昆明市丹霞路198号昆明市新闻中心803室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）成交原则：</w:t>
      </w:r>
      <w:r>
        <w:rPr>
          <w:rFonts w:hint="eastAsia" w:ascii="仿宋" w:hAnsi="仿宋" w:eastAsia="仿宋"/>
          <w:sz w:val="32"/>
          <w:szCs w:val="32"/>
        </w:rPr>
        <w:t>询价小</w:t>
      </w:r>
      <w:r>
        <w:rPr>
          <w:rFonts w:ascii="仿宋" w:hAnsi="仿宋" w:eastAsia="仿宋"/>
          <w:sz w:val="32"/>
          <w:szCs w:val="32"/>
        </w:rPr>
        <w:t>组按照项目供应商的</w:t>
      </w:r>
      <w:r>
        <w:rPr>
          <w:rFonts w:hint="eastAsia" w:ascii="仿宋" w:hAnsi="仿宋" w:eastAsia="仿宋"/>
          <w:sz w:val="32"/>
          <w:szCs w:val="32"/>
        </w:rPr>
        <w:t>项目报价进行项目评定，报价最低</w:t>
      </w:r>
      <w:r>
        <w:rPr>
          <w:rFonts w:ascii="仿宋" w:hAnsi="仿宋" w:eastAsia="仿宋"/>
          <w:sz w:val="32"/>
          <w:szCs w:val="32"/>
        </w:rPr>
        <w:t>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rPr>
        <w:t>询价</w:t>
      </w:r>
      <w:r>
        <w:rPr>
          <w:rFonts w:ascii="仿宋" w:hAnsi="仿宋" w:eastAsia="仿宋"/>
          <w:sz w:val="32"/>
          <w:szCs w:val="32"/>
        </w:rPr>
        <w:t>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w:t>
      </w:r>
      <w:r>
        <w:rPr>
          <w:rFonts w:hint="eastAsia" w:ascii="仿宋" w:hAnsi="仿宋" w:eastAsia="仿宋"/>
          <w:sz w:val="32"/>
          <w:szCs w:val="32"/>
        </w:rPr>
        <w:t>询价</w:t>
      </w:r>
      <w:r>
        <w:rPr>
          <w:rFonts w:ascii="仿宋" w:hAnsi="仿宋" w:eastAsia="仿宋"/>
          <w:sz w:val="32"/>
          <w:szCs w:val="32"/>
        </w:rPr>
        <w:t>程序及方法</w:t>
      </w:r>
      <w:bookmarkEnd w:id="0"/>
    </w:p>
    <w:p>
      <w:pPr>
        <w:ind w:firstLine="640" w:firstLineChars="200"/>
        <w:rPr>
          <w:rFonts w:ascii="仿宋" w:hAnsi="仿宋" w:eastAsia="仿宋"/>
          <w:sz w:val="32"/>
          <w:szCs w:val="32"/>
        </w:rPr>
      </w:pPr>
      <w:r>
        <w:rPr>
          <w:rFonts w:ascii="仿宋" w:hAnsi="仿宋" w:eastAsia="仿宋"/>
          <w:sz w:val="32"/>
          <w:szCs w:val="32"/>
        </w:rPr>
        <w:t>资格性检查。依据法律法规和</w:t>
      </w:r>
      <w:r>
        <w:rPr>
          <w:rFonts w:hint="eastAsia" w:ascii="仿宋" w:hAnsi="仿宋" w:eastAsia="仿宋"/>
          <w:sz w:val="32"/>
          <w:szCs w:val="32"/>
        </w:rPr>
        <w:t>询价</w:t>
      </w:r>
      <w:r>
        <w:rPr>
          <w:rFonts w:ascii="仿宋" w:hAnsi="仿宋" w:eastAsia="仿宋"/>
          <w:sz w:val="32"/>
          <w:szCs w:val="32"/>
        </w:rPr>
        <w:t>文件的规定，</w:t>
      </w:r>
      <w:r>
        <w:rPr>
          <w:rFonts w:hint="eastAsia" w:ascii="仿宋" w:hAnsi="仿宋" w:eastAsia="仿宋"/>
          <w:sz w:val="32"/>
          <w:szCs w:val="32"/>
        </w:rPr>
        <w:t>询价小组</w:t>
      </w:r>
      <w:r>
        <w:rPr>
          <w:rFonts w:ascii="仿宋" w:hAnsi="仿宋" w:eastAsia="仿宋"/>
          <w:sz w:val="32"/>
          <w:szCs w:val="32"/>
        </w:rPr>
        <w:t>对响应文件中的资格证明进行审查，确定供应商是否具备</w:t>
      </w:r>
      <w:r>
        <w:rPr>
          <w:rFonts w:hint="eastAsia" w:ascii="仿宋" w:hAnsi="仿宋" w:eastAsia="仿宋"/>
          <w:sz w:val="32"/>
          <w:szCs w:val="32"/>
        </w:rPr>
        <w:t>投标</w:t>
      </w:r>
      <w:r>
        <w:rPr>
          <w:rFonts w:ascii="仿宋" w:hAnsi="仿宋" w:eastAsia="仿宋"/>
          <w:sz w:val="32"/>
          <w:szCs w:val="32"/>
        </w:rPr>
        <w:t>资格。</w:t>
      </w:r>
    </w:p>
    <w:p>
      <w:pPr>
        <w:ind w:firstLine="640" w:firstLineChars="200"/>
        <w:rPr>
          <w:rFonts w:ascii="仿宋" w:hAnsi="仿宋" w:eastAsia="仿宋"/>
          <w:sz w:val="32"/>
          <w:szCs w:val="32"/>
        </w:rPr>
      </w:pPr>
      <w:r>
        <w:rPr>
          <w:rFonts w:ascii="仿宋" w:hAnsi="仿宋" w:eastAsia="仿宋"/>
          <w:sz w:val="32"/>
          <w:szCs w:val="32"/>
        </w:rPr>
        <w:t>符合性检查。依据</w:t>
      </w:r>
      <w:r>
        <w:rPr>
          <w:rFonts w:hint="eastAsia" w:ascii="仿宋" w:hAnsi="仿宋" w:eastAsia="仿宋"/>
          <w:sz w:val="32"/>
          <w:szCs w:val="32"/>
        </w:rPr>
        <w:t>询价</w:t>
      </w:r>
      <w:r>
        <w:rPr>
          <w:rFonts w:ascii="仿宋" w:hAnsi="仿宋" w:eastAsia="仿宋"/>
          <w:sz w:val="32"/>
          <w:szCs w:val="32"/>
        </w:rPr>
        <w:t>文件的规定，从响应文件的有效性、完整性和对</w:t>
      </w:r>
      <w:r>
        <w:rPr>
          <w:rFonts w:hint="eastAsia" w:ascii="仿宋" w:hAnsi="仿宋" w:eastAsia="仿宋"/>
          <w:sz w:val="32"/>
          <w:szCs w:val="32"/>
        </w:rPr>
        <w:t>询价</w:t>
      </w:r>
      <w:r>
        <w:rPr>
          <w:rFonts w:ascii="仿宋" w:hAnsi="仿宋" w:eastAsia="仿宋"/>
          <w:sz w:val="32"/>
          <w:szCs w:val="32"/>
        </w:rPr>
        <w:t>文件的响应程度进行审查，以确定是否对</w:t>
      </w:r>
      <w:r>
        <w:rPr>
          <w:rFonts w:hint="eastAsia" w:ascii="仿宋" w:hAnsi="仿宋" w:eastAsia="仿宋"/>
          <w:sz w:val="32"/>
          <w:szCs w:val="32"/>
        </w:rPr>
        <w:t>询价</w:t>
      </w:r>
      <w:r>
        <w:rPr>
          <w:rFonts w:ascii="仿宋" w:hAnsi="仿宋" w:eastAsia="仿宋"/>
          <w:sz w:val="32"/>
          <w:szCs w:val="32"/>
        </w:rPr>
        <w:t>文件的实质性要求作出响应。</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评审标准</w:t>
      </w:r>
    </w:p>
    <w:p>
      <w:pPr>
        <w:ind w:firstLine="640" w:firstLineChars="200"/>
        <w:rPr>
          <w:rFonts w:ascii="仿宋" w:hAnsi="仿宋" w:eastAsia="仿宋"/>
          <w:sz w:val="32"/>
          <w:szCs w:val="32"/>
        </w:rPr>
      </w:pPr>
      <w:r>
        <w:rPr>
          <w:rFonts w:hint="eastAsia" w:ascii="仿宋" w:hAnsi="仿宋" w:eastAsia="仿宋"/>
          <w:sz w:val="32"/>
          <w:szCs w:val="32"/>
        </w:rPr>
        <w:t>询价</w:t>
      </w:r>
      <w:r>
        <w:rPr>
          <w:rFonts w:ascii="仿宋" w:hAnsi="仿宋" w:eastAsia="仿宋"/>
          <w:sz w:val="32"/>
          <w:szCs w:val="32"/>
        </w:rPr>
        <w:t>小组采用</w:t>
      </w:r>
      <w:r>
        <w:rPr>
          <w:rFonts w:hint="eastAsia" w:ascii="仿宋" w:hAnsi="仿宋" w:eastAsia="仿宋"/>
          <w:sz w:val="32"/>
          <w:szCs w:val="32"/>
        </w:rPr>
        <w:t>低价中标</w:t>
      </w:r>
      <w:r>
        <w:rPr>
          <w:rFonts w:ascii="仿宋" w:hAnsi="仿宋" w:eastAsia="仿宋"/>
          <w:sz w:val="32"/>
          <w:szCs w:val="32"/>
        </w:rPr>
        <w:t>法对提交</w:t>
      </w:r>
      <w:r>
        <w:rPr>
          <w:rFonts w:hint="eastAsia" w:ascii="仿宋" w:hAnsi="仿宋" w:eastAsia="仿宋"/>
          <w:sz w:val="32"/>
          <w:szCs w:val="32"/>
        </w:rPr>
        <w:t>响应文件</w:t>
      </w:r>
      <w:r>
        <w:rPr>
          <w:rFonts w:ascii="仿宋" w:hAnsi="仿宋" w:eastAsia="仿宋"/>
          <w:sz w:val="32"/>
          <w:szCs w:val="32"/>
        </w:rPr>
        <w:t>的供应商进行</w:t>
      </w:r>
      <w:r>
        <w:rPr>
          <w:rFonts w:hint="eastAsia" w:ascii="仿宋" w:hAnsi="仿宋" w:eastAsia="仿宋"/>
          <w:sz w:val="32"/>
          <w:szCs w:val="32"/>
        </w:rPr>
        <w:t>评定，根据供应商报价由低到高依次确认中标候选人</w:t>
      </w:r>
      <w:r>
        <w:rPr>
          <w:rFonts w:ascii="仿宋" w:hAnsi="仿宋" w:eastAsia="仿宋"/>
          <w:sz w:val="32"/>
          <w:szCs w:val="32"/>
        </w:rPr>
        <w:t>。</w:t>
      </w:r>
    </w:p>
    <w:p>
      <w:pPr>
        <w:ind w:firstLine="640" w:firstLineChars="200"/>
        <w:rPr>
          <w:rFonts w:ascii="仿宋" w:hAnsi="仿宋" w:eastAsia="仿宋"/>
          <w:sz w:val="32"/>
          <w:szCs w:val="32"/>
        </w:rPr>
      </w:pPr>
      <w:bookmarkStart w:id="1" w:name="_Toc485137805"/>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供应商的报价超过采购预算的；</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供应商的服务期、质量保证期及磋商有效期不满足</w:t>
      </w:r>
      <w:r>
        <w:rPr>
          <w:rFonts w:hint="eastAsia" w:ascii="仿宋" w:hAnsi="仿宋" w:eastAsia="仿宋"/>
          <w:sz w:val="32"/>
          <w:szCs w:val="32"/>
        </w:rPr>
        <w:t>询价</w:t>
      </w:r>
      <w:r>
        <w:rPr>
          <w:rFonts w:ascii="仿宋" w:hAnsi="仿宋" w:eastAsia="仿宋"/>
          <w:sz w:val="32"/>
          <w:szCs w:val="32"/>
        </w:rPr>
        <w:t>文件要求的；</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w:t>
      </w:r>
      <w:r>
        <w:rPr>
          <w:rFonts w:hint="eastAsia" w:ascii="仿宋" w:hAnsi="仿宋" w:eastAsia="仿宋"/>
          <w:sz w:val="32"/>
          <w:szCs w:val="32"/>
        </w:rPr>
        <w:t>询价</w:t>
      </w:r>
      <w:r>
        <w:rPr>
          <w:rFonts w:ascii="仿宋" w:hAnsi="仿宋" w:eastAsia="仿宋"/>
          <w:sz w:val="32"/>
          <w:szCs w:val="32"/>
        </w:rPr>
        <w:t>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w:t>
      </w:r>
      <w:r>
        <w:rPr>
          <w:rFonts w:hint="eastAsia" w:ascii="仿宋" w:hAnsi="仿宋" w:eastAsia="仿宋"/>
          <w:sz w:val="32"/>
          <w:szCs w:val="32"/>
        </w:rPr>
        <w:t>询价</w:t>
      </w:r>
      <w:r>
        <w:rPr>
          <w:rFonts w:ascii="仿宋" w:hAnsi="仿宋" w:eastAsia="仿宋"/>
          <w:sz w:val="32"/>
          <w:szCs w:val="32"/>
        </w:rPr>
        <w:t>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一</w:t>
      </w:r>
      <w:r>
        <w:rPr>
          <w:rFonts w:ascii="仿宋" w:hAnsi="仿宋" w:eastAsia="仿宋"/>
          <w:sz w:val="32"/>
          <w:szCs w:val="32"/>
        </w:rPr>
        <w:t>、签订合同</w:t>
      </w:r>
    </w:p>
    <w:p>
      <w:pPr>
        <w:ind w:firstLine="640" w:firstLineChars="200"/>
        <w:rPr>
          <w:rFonts w:ascii="仿宋" w:hAnsi="仿宋" w:eastAsia="仿宋"/>
          <w:sz w:val="32"/>
          <w:szCs w:val="32"/>
        </w:rPr>
      </w:pPr>
      <w:r>
        <w:rPr>
          <w:rFonts w:ascii="仿宋" w:hAnsi="仿宋" w:eastAsia="仿宋"/>
          <w:sz w:val="32"/>
          <w:szCs w:val="32"/>
        </w:rPr>
        <w:t>（一）成交供应商按成交通知指定时间、地点与采购人签订采购合同。</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询价</w:t>
      </w:r>
      <w:r>
        <w:rPr>
          <w:rFonts w:ascii="仿宋" w:hAnsi="仿宋" w:eastAsia="仿宋"/>
          <w:sz w:val="32"/>
          <w:szCs w:val="32"/>
        </w:rPr>
        <w:t>文件、成交供应商的</w:t>
      </w:r>
      <w:r>
        <w:rPr>
          <w:rFonts w:hint="eastAsia" w:ascii="仿宋" w:hAnsi="仿宋" w:eastAsia="仿宋"/>
          <w:sz w:val="32"/>
          <w:szCs w:val="32"/>
        </w:rPr>
        <w:t>询价响应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（三）如成交供应商放弃成交项目或在签订合同时改变成交状态，采购方将取消其成交资格，并追究供应商的相关法律责任。</w:t>
      </w:r>
    </w:p>
    <w:p>
      <w:pPr>
        <w:autoSpaceDE w:val="0"/>
        <w:autoSpaceDN w:val="0"/>
        <w:adjustRightInd w:val="0"/>
        <w:snapToGrid w:val="0"/>
        <w:spacing w:line="600" w:lineRule="exact"/>
        <w:rPr>
          <w:rFonts w:ascii="仿宋" w:hAnsi="仿宋" w:eastAsia="仿宋"/>
          <w:sz w:val="32"/>
          <w:szCs w:val="32"/>
        </w:rPr>
      </w:pPr>
      <w:r>
        <w:rPr>
          <w:rFonts w:hint="eastAsia" w:ascii="仿宋" w:hAnsi="仿宋" w:eastAsia="仿宋"/>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1.询价响应文件封面</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2.报价表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3.分项报价表</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6.服务方案及售后承诺</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7.重大违法记录说明及承诺</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8.廉政自律承诺书</w:t>
      </w:r>
      <w:r>
        <w:rPr>
          <w:rFonts w:ascii="仿宋" w:hAnsi="仿宋" w:eastAsia="仿宋" w:cs="宋体"/>
          <w:b/>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468" w:beforeLines="150" w:after="468" w:afterLines="150" w:line="420" w:lineRule="atLeast"/>
        <w:jc w:val="center"/>
        <w:rPr>
          <w:rFonts w:ascii="宋体" w:hAnsi="宋体" w:cs="宋体"/>
          <w:kern w:val="0"/>
          <w:sz w:val="24"/>
        </w:rPr>
      </w:pPr>
      <w:r>
        <w:rPr>
          <w:rFonts w:hint="eastAsia" w:ascii="宋体" w:hAnsi="宋体" w:cs="宋体"/>
          <w:b/>
          <w:kern w:val="0"/>
          <w:sz w:val="84"/>
          <w:szCs w:val="84"/>
        </w:rPr>
        <w:t>询价响应文件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pStyle w:val="2"/>
        <w:ind w:left="425"/>
        <w:jc w:val="center"/>
      </w:pPr>
      <w:r>
        <w:rPr>
          <w:rFonts w:hint="eastAsia"/>
        </w:rPr>
        <w:t>报价表</w:t>
      </w: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2"/>
        <w:tblW w:w="11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3765"/>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5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项目名称</w:t>
            </w:r>
          </w:p>
        </w:tc>
        <w:tc>
          <w:tcPr>
            <w:tcW w:w="376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2155" w:type="dxa"/>
            <w:vAlign w:val="center"/>
          </w:tcPr>
          <w:p>
            <w:pPr>
              <w:jc w:val="left"/>
              <w:rPr>
                <w:rFonts w:eastAsia="方正仿宋_GBK"/>
                <w:sz w:val="28"/>
                <w:szCs w:val="28"/>
                <w:lang w:val="zh-CN"/>
              </w:rPr>
            </w:pPr>
          </w:p>
        </w:tc>
        <w:tc>
          <w:tcPr>
            <w:tcW w:w="3765"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rPr>
                <w:rFonts w:eastAsia="方正仿宋_GBK"/>
                <w:sz w:val="28"/>
                <w:szCs w:val="28"/>
                <w:lang w:val="zh-CN"/>
              </w:rPr>
            </w:pPr>
          </w:p>
          <w:p>
            <w:pPr>
              <w:widowControl/>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985"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381"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2155" w:type="dxa"/>
          </w:tcPr>
          <w:p>
            <w:pPr>
              <w:spacing w:line="360" w:lineRule="auto"/>
              <w:rPr>
                <w:rFonts w:eastAsia="方正仿宋_GBK"/>
                <w:sz w:val="28"/>
                <w:szCs w:val="28"/>
                <w:lang w:val="zh-CN"/>
              </w:rPr>
            </w:pPr>
          </w:p>
        </w:tc>
        <w:tc>
          <w:tcPr>
            <w:tcW w:w="9238"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年  月   日</w:t>
            </w:r>
          </w:p>
        </w:tc>
      </w:tr>
    </w:tbl>
    <w:p>
      <w:pPr>
        <w:autoSpaceDE w:val="0"/>
        <w:autoSpaceDN w:val="0"/>
        <w:adjustRightInd w:val="0"/>
        <w:rPr>
          <w:rFonts w:eastAsia="方正楷体简体"/>
          <w:sz w:val="32"/>
          <w:szCs w:val="32"/>
          <w:lang w:val="zh-CN"/>
        </w:rPr>
      </w:pPr>
    </w:p>
    <w:p>
      <w:pPr>
        <w:widowControl/>
        <w:jc w:val="left"/>
        <w:rPr>
          <w:rFonts w:eastAsia="方正楷体简体"/>
          <w:sz w:val="32"/>
          <w:szCs w:val="32"/>
          <w:lang w:val="zh-CN"/>
        </w:rPr>
        <w:sectPr>
          <w:footerReference r:id="rId3" w:type="default"/>
          <w:pgSz w:w="11906" w:h="16838"/>
          <w:pgMar w:top="1134" w:right="1418" w:bottom="1134" w:left="1418" w:header="851" w:footer="992" w:gutter="0"/>
          <w:cols w:space="720" w:num="1"/>
          <w:docGrid w:type="lines" w:linePitch="312" w:charSpace="0"/>
        </w:sectPr>
      </w:pPr>
      <w:r>
        <w:rPr>
          <w:rFonts w:eastAsia="方正楷体简体"/>
          <w:sz w:val="32"/>
          <w:szCs w:val="32"/>
          <w:lang w:val="zh-CN"/>
        </w:rPr>
        <w:br w:type="page"/>
      </w:r>
    </w:p>
    <w:p>
      <w:pPr>
        <w:rPr>
          <w:rFonts w:eastAsia="方正仿宋_GBK"/>
          <w:sz w:val="32"/>
          <w:szCs w:val="32"/>
        </w:rPr>
      </w:pPr>
      <w:bookmarkStart w:id="3" w:name="_Toc373625391"/>
      <w:r>
        <w:rPr>
          <w:rFonts w:eastAsia="方正仿宋_GBK"/>
          <w:sz w:val="32"/>
          <w:szCs w:val="32"/>
        </w:rPr>
        <w:t>附件</w:t>
      </w:r>
      <w:r>
        <w:rPr>
          <w:rFonts w:hint="eastAsia" w:eastAsia="方正仿宋_GBK"/>
          <w:sz w:val="32"/>
          <w:szCs w:val="32"/>
        </w:rPr>
        <w:t>3</w:t>
      </w:r>
      <w:r>
        <w:rPr>
          <w:rFonts w:eastAsia="方正仿宋_GBK"/>
          <w:sz w:val="32"/>
          <w:szCs w:val="32"/>
        </w:rPr>
        <w:t>：</w:t>
      </w:r>
    </w:p>
    <w:p>
      <w:pPr>
        <w:pStyle w:val="2"/>
        <w:keepNext/>
        <w:keepLines/>
        <w:pageBreakBefore w:val="0"/>
        <w:widowControl w:val="0"/>
        <w:kinsoku/>
        <w:wordWrap/>
        <w:overflowPunct/>
        <w:topLinePunct w:val="0"/>
        <w:autoSpaceDE/>
        <w:autoSpaceDN/>
        <w:bidi w:val="0"/>
        <w:adjustRightInd/>
        <w:snapToGrid/>
        <w:spacing w:line="240" w:lineRule="auto"/>
        <w:jc w:val="center"/>
        <w:textAlignment w:val="auto"/>
      </w:pPr>
      <w:r>
        <w:rPr>
          <w:rFonts w:hint="eastAsia"/>
        </w:rPr>
        <w:t>分项报价</w:t>
      </w:r>
      <w:r>
        <w:t>表</w:t>
      </w:r>
      <w:bookmarkEnd w:id="3"/>
    </w:p>
    <w:p/>
    <w:p/>
    <w:p/>
    <w:p/>
    <w:p/>
    <w:p/>
    <w:tbl>
      <w:tblPr>
        <w:tblStyle w:val="12"/>
        <w:tblW w:w="919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847"/>
        <w:gridCol w:w="4494"/>
        <w:gridCol w:w="571"/>
        <w:gridCol w:w="571"/>
        <w:gridCol w:w="571"/>
        <w:gridCol w:w="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24口汇聚千兆交换机</w:t>
            </w:r>
          </w:p>
        </w:tc>
        <w:tc>
          <w:tcPr>
            <w:tcW w:w="4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1、配置10/100/1000Base-T以太网端口≥24个；千兆SFP端口数量≥4个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2、包转发率≥96Mpps，交换容量≥336Gbps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3、支持ARP攻击保护、具备设备级和链路级多重保护；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4、支持WEB管理；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5、支持VLAN、802.3X、链路聚合功能；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24口汇聚千兆交换机</w:t>
            </w:r>
          </w:p>
        </w:tc>
        <w:tc>
          <w:tcPr>
            <w:tcW w:w="4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1、配置10/100/1000Base-T以太网端口≥24个；千兆SFP端口数量≥4个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2、包转发率≥78Mpps，交换容量≥240Gbps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3、支持ARP攻击保护、地址保护；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4、支持WEB管理；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5、支持VLAN、802.3X、链路聚合功能；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24口光纤万兆三层交换机</w:t>
            </w:r>
          </w:p>
        </w:tc>
        <w:tc>
          <w:tcPr>
            <w:tcW w:w="4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1、配置10G SFP端口≥24个；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2、包转发率≥360Mpps，交换容量≥2.5TGbps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3、支持ARP攻击保护、地址保护；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4、支持WEB管理；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5、支持基于端口VLAN、支持智能弹性架构、10GE端口链路聚合功能；IPv4、IPv6静态路由、RIP等三层动态路由协议。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9"/>
                <w:lang w:val="en-US" w:eastAsia="zh-CN" w:bidi="ar"/>
              </w:rPr>
              <w:t>14口光纤万兆三层核心交换机</w:t>
            </w:r>
          </w:p>
        </w:tc>
        <w:tc>
          <w:tcPr>
            <w:tcW w:w="4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1、配置10G SFP端口≥1</w:t>
            </w:r>
            <w:r>
              <w:rPr>
                <w:rStyle w:val="30"/>
                <w:lang w:val="en-US" w:eastAsia="zh-CN" w:bidi="ar"/>
              </w:rPr>
              <w:t>4个，10/100/1000Base-T以太网端口≥8个</w:t>
            </w:r>
            <w:r>
              <w:rPr>
                <w:rStyle w:val="30"/>
                <w:lang w:val="en-US" w:eastAsia="zh-CN" w:bidi="ar"/>
              </w:rPr>
              <w:br w:type="textWrapping"/>
            </w:r>
            <w:r>
              <w:rPr>
                <w:rStyle w:val="30"/>
                <w:lang w:val="en-US" w:eastAsia="zh-CN" w:bidi="ar"/>
              </w:rPr>
              <w:t>2、包转发率≥220Mpps，交换容量≥2.5TGbps ；</w:t>
            </w:r>
            <w:r>
              <w:rPr>
                <w:rStyle w:val="30"/>
                <w:lang w:val="en-US" w:eastAsia="zh-CN" w:bidi="ar"/>
              </w:rPr>
              <w:br w:type="textWrapping"/>
            </w:r>
            <w:r>
              <w:rPr>
                <w:rStyle w:val="30"/>
                <w:lang w:val="en-US" w:eastAsia="zh-CN" w:bidi="ar"/>
              </w:rPr>
              <w:t>3、支持ARP攻击保护、地址保护；</w:t>
            </w:r>
            <w:r>
              <w:rPr>
                <w:rStyle w:val="30"/>
                <w:lang w:val="en-US" w:eastAsia="zh-CN" w:bidi="ar"/>
              </w:rPr>
              <w:br w:type="textWrapping"/>
            </w:r>
            <w:r>
              <w:rPr>
                <w:rStyle w:val="30"/>
                <w:lang w:val="en-US" w:eastAsia="zh-CN" w:bidi="ar"/>
              </w:rPr>
              <w:t>4、支持WEB管理；</w:t>
            </w:r>
            <w:r>
              <w:rPr>
                <w:rStyle w:val="30"/>
                <w:lang w:val="en-US" w:eastAsia="zh-CN" w:bidi="ar"/>
              </w:rPr>
              <w:br w:type="textWrapping"/>
            </w:r>
            <w:r>
              <w:rPr>
                <w:rStyle w:val="30"/>
                <w:lang w:val="en-US" w:eastAsia="zh-CN" w:bidi="ar"/>
              </w:rPr>
              <w:t>5、支持基于端口VLAN、支持智能弹性架构、10GE端口链路聚合功能；IPv4、IPv6静态路由、RIP等三层动态路由协议。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无线网络设备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Style w:val="30"/>
                <w:lang w:val="en-US" w:eastAsia="zh-CN" w:bidi="ar"/>
              </w:rPr>
              <w:t>4口POE接入交换机</w:t>
            </w:r>
          </w:p>
        </w:tc>
        <w:tc>
          <w:tcPr>
            <w:tcW w:w="4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1、配置≥24个10/100/1000Mbps电口（支持PoE/PoE+），≥2个SFP光口。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2、支持EWEB/APP/MACC管理。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3、交换容量≥52Gbps</w:t>
            </w:r>
            <w:r>
              <w:rPr>
                <w:rStyle w:val="30"/>
                <w:lang w:val="en-US" w:eastAsia="zh-CN" w:bidi="ar"/>
              </w:rPr>
              <w:t>；</w:t>
            </w:r>
            <w:r>
              <w:rPr>
                <w:rStyle w:val="30"/>
                <w:lang w:val="en-US" w:eastAsia="zh-CN" w:bidi="ar"/>
              </w:rPr>
              <w:br w:type="textWrapping"/>
            </w:r>
            <w:r>
              <w:rPr>
                <w:rStyle w:val="30"/>
                <w:lang w:val="en-US" w:eastAsia="zh-CN" w:bidi="ar"/>
              </w:rPr>
              <w:t>4、包转发率≥38Mpps；</w:t>
            </w:r>
            <w:r>
              <w:rPr>
                <w:rStyle w:val="30"/>
                <w:lang w:val="en-US" w:eastAsia="zh-CN" w:bidi="ar"/>
              </w:rPr>
              <w:br w:type="textWrapping"/>
            </w:r>
            <w:r>
              <w:rPr>
                <w:rStyle w:val="30"/>
                <w:lang w:val="en-US" w:eastAsia="zh-CN" w:bidi="ar"/>
              </w:rPr>
              <w:t>5、POE供电≥300W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r>
              <w:rPr>
                <w:rStyle w:val="30"/>
                <w:lang w:val="en-US" w:eastAsia="zh-CN" w:bidi="ar"/>
              </w:rPr>
              <w:t>C控制器</w:t>
            </w:r>
          </w:p>
        </w:tc>
        <w:tc>
          <w:tcPr>
            <w:tcW w:w="4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1、配置≥5个1000Mbbps电口，≥1个USB口，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2、可管理AP≥256个，SSID数量≥8个，管理STA数≥2000个，漫游切换时间≤50ms；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3、支持设备自组网，设备集中管理；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4、支持WEB、APP管理，上网行为管理。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无线A</w:t>
            </w:r>
            <w:r>
              <w:rPr>
                <w:rStyle w:val="30"/>
                <w:lang w:val="en-US" w:eastAsia="zh-CN" w:bidi="ar"/>
              </w:rPr>
              <w:t>P</w:t>
            </w:r>
          </w:p>
        </w:tc>
        <w:tc>
          <w:tcPr>
            <w:tcW w:w="4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配置≥1775M双频千兆吸顶AP，双千兆LAN口上联，内置天线，支持2.4GHz/5GHz双频通信，支持802.11a/b/g/n/ac Wave1/Wave2/ax协议。支持AP与路由两种工作模式，支持二、三层漫游，支持睿易一体化组网，支持睿易APP管理。支持PoE供电和本地供电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无线A</w:t>
            </w:r>
            <w:r>
              <w:rPr>
                <w:rStyle w:val="30"/>
                <w:lang w:val="en-US" w:eastAsia="zh-CN" w:bidi="ar"/>
              </w:rPr>
              <w:t>P（高密）</w:t>
            </w:r>
          </w:p>
        </w:tc>
        <w:tc>
          <w:tcPr>
            <w:tcW w:w="4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配置≥3200M双频高密千兆吸顶AP，具备1个10/100/1000M/2.5G电口与一个10/100/1000M/电口，内置天线，支持2.4GHz/5GHz双频通信，支持802.11a/b/g/n/ac Wave1/Wave2/ax协议，整机最大接入速率3200Mbps，支持AP与路由两种工作模式，支持二、三层漫游，支持睿易一体化组网，支持睿易APP管理。支持PoE+供电和本地供电（PoE供电设备和DC适配器需单独采购）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不间断电源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不间断电源主机</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单进单出高频在线式;容量≥3KVA/2.4KW;整流输入电压范围：120VAC-276VAC;输入功率因数：满载时≥0.99; 输入频率范围：（40Hz～70Hz）;输出电压稳压精度：220/230/240VAC±1％;输出功率因数：0.8；输出过载能力：负载≤110%，10min，≤130%，维持1min，≤150%维持5秒，≥150% 立即转旁路;外接电池标称电压:6~8节可选;具有并机可共用电池组功能;具备经济运行模式（ECO）功能;通讯接口:RS232通讯口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铅酸免维护蓄电池</w:t>
            </w:r>
          </w:p>
        </w:tc>
        <w:tc>
          <w:tcPr>
            <w:tcW w:w="4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免维护阀控式铅酸蓄电池。容量≥12V100AH，系统续航时间要求（电源设备满载情况下）不低于3小时。在25℃工况条件下，开始使用容量为100%；使用1~2年，要求容量不低于90%，使用4年容量不低于70%~80%；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支持安装8节电池柜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RBV6平方连接电缆及辅材，强电取电、设备安装、搬运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共计：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p>
        </w:tc>
      </w:tr>
    </w:tbl>
    <w:p/>
    <w:p/>
    <w:p>
      <w:pPr>
        <w:pStyle w:val="6"/>
        <w:spacing w:line="500" w:lineRule="exact"/>
        <w:ind w:firstLine="420" w:firstLineChars="200"/>
        <w:rPr>
          <w:rFonts w:hAnsi="宋体"/>
          <w:color w:val="000000"/>
          <w:sz w:val="21"/>
          <w:szCs w:val="21"/>
        </w:rPr>
      </w:pPr>
      <w:r>
        <w:rPr>
          <w:rFonts w:hint="eastAsia"/>
          <w:color w:val="000000"/>
          <w:sz w:val="21"/>
          <w:szCs w:val="21"/>
        </w:rPr>
        <w:t>注：</w:t>
      </w:r>
      <w:r>
        <w:rPr>
          <w:rFonts w:hAnsi="宋体"/>
          <w:color w:val="000000"/>
          <w:sz w:val="21"/>
          <w:szCs w:val="21"/>
        </w:rPr>
        <w:t>1、“</w:t>
      </w:r>
      <w:r>
        <w:rPr>
          <w:rFonts w:hint="eastAsia" w:hAnsi="宋体"/>
          <w:color w:val="000000"/>
          <w:sz w:val="21"/>
          <w:szCs w:val="21"/>
        </w:rPr>
        <w:t>总报价</w:t>
      </w:r>
      <w:r>
        <w:rPr>
          <w:rFonts w:hAnsi="宋体"/>
          <w:color w:val="000000"/>
          <w:sz w:val="21"/>
          <w:szCs w:val="21"/>
        </w:rPr>
        <w:t>”项价格应与“</w:t>
      </w:r>
      <w:r>
        <w:rPr>
          <w:rFonts w:hint="eastAsia" w:hAnsi="宋体"/>
          <w:bCs/>
          <w:color w:val="000000"/>
          <w:sz w:val="21"/>
          <w:szCs w:val="21"/>
        </w:rPr>
        <w:t>报价一览表</w:t>
      </w:r>
      <w:r>
        <w:rPr>
          <w:rFonts w:hAnsi="宋体"/>
          <w:color w:val="000000"/>
          <w:sz w:val="21"/>
          <w:szCs w:val="21"/>
        </w:rPr>
        <w:t>”中</w:t>
      </w:r>
      <w:r>
        <w:rPr>
          <w:rFonts w:hint="eastAsia" w:hAnsi="宋体"/>
          <w:color w:val="000000"/>
          <w:sz w:val="21"/>
          <w:szCs w:val="21"/>
        </w:rPr>
        <w:t>总报价</w:t>
      </w:r>
      <w:r>
        <w:rPr>
          <w:rFonts w:hAnsi="宋体"/>
          <w:color w:val="000000"/>
          <w:sz w:val="21"/>
          <w:szCs w:val="21"/>
        </w:rPr>
        <w:t xml:space="preserve">一致。 </w:t>
      </w:r>
    </w:p>
    <w:p>
      <w:pPr>
        <w:spacing w:line="360" w:lineRule="auto"/>
        <w:ind w:firstLine="2" w:firstLineChars="1"/>
        <w:rPr>
          <w:color w:val="000000"/>
        </w:rPr>
      </w:pPr>
      <w:r>
        <w:rPr>
          <w:rFonts w:hint="eastAsia"/>
          <w:color w:val="000000"/>
        </w:rPr>
        <w:t>供应商</w:t>
      </w:r>
      <w:r>
        <w:rPr>
          <w:color w:val="000000"/>
        </w:rPr>
        <w:t>：（盖章）</w:t>
      </w:r>
    </w:p>
    <w:p>
      <w:pPr>
        <w:spacing w:line="360" w:lineRule="auto"/>
        <w:ind w:firstLine="2" w:firstLineChars="1"/>
        <w:rPr>
          <w:color w:val="000000"/>
        </w:rPr>
      </w:pPr>
      <w:r>
        <w:rPr>
          <w:color w:val="000000"/>
        </w:rPr>
        <w:t>法定代表人或其委托代理人：（</w:t>
      </w:r>
      <w:r>
        <w:rPr>
          <w:rFonts w:hint="eastAsia" w:ascii="宋体" w:hAnsi="宋体" w:cs="宋体-18030"/>
          <w:color w:val="000000"/>
        </w:rPr>
        <w:t>签字或盖章</w:t>
      </w:r>
      <w:r>
        <w:rPr>
          <w:color w:val="000000"/>
        </w:rPr>
        <w:t>）</w:t>
      </w:r>
    </w:p>
    <w:p>
      <w:pPr>
        <w:spacing w:line="360" w:lineRule="auto"/>
        <w:ind w:firstLine="2" w:firstLineChars="1"/>
        <w:rPr>
          <w:color w:val="000000"/>
        </w:rPr>
      </w:pPr>
      <w:r>
        <w:rPr>
          <w:rFonts w:hint="eastAsia"/>
          <w:color w:val="000000"/>
        </w:rPr>
        <w:t xml:space="preserve">日期：  </w:t>
      </w:r>
      <w:r>
        <w:rPr>
          <w:rFonts w:ascii="宋体" w:hAnsi="宋体"/>
        </w:rPr>
        <w:t>年</w:t>
      </w:r>
      <w:r>
        <w:rPr>
          <w:rFonts w:hint="eastAsia" w:ascii="宋体" w:hAnsi="宋体"/>
        </w:rPr>
        <w:t xml:space="preserve">  </w:t>
      </w:r>
      <w:r>
        <w:rPr>
          <w:rFonts w:ascii="宋体" w:hAnsi="宋体"/>
        </w:rPr>
        <w:t>月</w:t>
      </w:r>
      <w:r>
        <w:rPr>
          <w:rFonts w:hint="eastAsia" w:ascii="宋体" w:hAnsi="宋体"/>
        </w:rPr>
        <w:t xml:space="preserve">  </w:t>
      </w:r>
      <w:r>
        <w:rPr>
          <w:rFonts w:ascii="宋体" w:hAnsi="宋体"/>
        </w:rPr>
        <w:t>日</w:t>
      </w:r>
    </w:p>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4"/>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 性别：年龄： 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rPr>
        <w:t>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widowControl/>
        <w:jc w:val="left"/>
        <w:rPr>
          <w:rFonts w:ascii="宋体" w:hAnsi="宋体"/>
          <w:b/>
        </w:rPr>
      </w:pPr>
      <w: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5"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bookmarkEnd w:id="5"/>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6" w:name="_Toc414969717"/>
      <w:r>
        <w:rPr>
          <w:rFonts w:hint="eastAsia" w:ascii="Times New Roman" w:hAnsi="Times New Roman" w:eastAsia="方正仿宋_GBK" w:cs="Times New Roman"/>
          <w:b w:val="0"/>
          <w:bCs w:val="0"/>
          <w:color w:val="000000"/>
          <w:kern w:val="0"/>
          <w:sz w:val="32"/>
          <w:szCs w:val="32"/>
        </w:rPr>
        <w:t>附件6：</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7</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6"/>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 xml:space="preserve">致： </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7"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312"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7"/>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、重大税收违法案件当事人名单、政府采购严重违法失信行为记录名单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pPr>
      <w:r>
        <mc:AlternateContent>
          <mc:Choice Requires="wps">
            <w:drawing>
              <wp:anchor distT="0" distB="0" distL="114300" distR="114300" simplePos="0" relativeHeight="251661312" behindDoc="0" locked="0" layoutInCell="1" allowOverlap="1">
                <wp:simplePos x="0" y="0"/>
                <wp:positionH relativeFrom="column">
                  <wp:posOffset>1363345</wp:posOffset>
                </wp:positionH>
                <wp:positionV relativeFrom="paragraph">
                  <wp:posOffset>7083425</wp:posOffset>
                </wp:positionV>
                <wp:extent cx="893445" cy="103505"/>
                <wp:effectExtent l="0" t="0" r="1905" b="10795"/>
                <wp:wrapNone/>
                <wp:docPr id="17" name="Rectangle 4"/>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107.35pt;margin-top:557.75pt;height:8.15pt;width:70.35pt;z-index:251661312;mso-width-relative:page;mso-height-relative:page;" fillcolor="#FFFFFF" filled="t"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ALjzaAAAA&#10;DQEAAA8AAAAAAAAAAQAgAAAAIgAAAGRycy9kb3ducmV2LnhtbFBLAQIUABQAAAAIAIdO4kAMpTyJ&#10;GwIAAEIEAAAOAAAAAAAAAAEAIAAAACkBAABkcnMvZTJvRG9jLnhtbFBLBQYAAAAABgAGAFkBAAC2&#10;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1210945</wp:posOffset>
                </wp:positionH>
                <wp:positionV relativeFrom="paragraph">
                  <wp:posOffset>4153535</wp:posOffset>
                </wp:positionV>
                <wp:extent cx="802005" cy="103505"/>
                <wp:effectExtent l="0" t="0" r="17145" b="10795"/>
                <wp:wrapNone/>
                <wp:docPr id="16" name="Rectangle 3"/>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95.35pt;margin-top:327.05pt;height:8.15pt;width:63.15pt;z-index:251660288;mso-width-relative:page;mso-height-relative:page;" fillcolor="#FFFFFF" filled="t"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bdTfYAAAACwEAAA8A&#10;AAAAAAAAAQAgAAAAIgAAAGRycy9kb3ducmV2LnhtbFBLAQIUABQAAAAIAIdO4kDHYQ88FwIAAEIE&#10;AAAOAAAAAAAAAAEAIAAAACcBAABkcnMvZTJvRG9jLnhtbFBLBQYAAAAABgAGAFkBAACw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1454785</wp:posOffset>
                </wp:positionH>
                <wp:positionV relativeFrom="paragraph">
                  <wp:posOffset>1229360</wp:posOffset>
                </wp:positionV>
                <wp:extent cx="802005" cy="103505"/>
                <wp:effectExtent l="0" t="0" r="17145" b="10795"/>
                <wp:wrapNone/>
                <wp:docPr id="15" name="Rectangle 2"/>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14.55pt;margin-top:96.8pt;height:8.15pt;width:63.15pt;z-index:251659264;mso-width-relative:page;mso-height-relative:page;" fillcolor="#FFFFFF" filled="t"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0AEqdgAAAALAQAADwAA&#10;AAAAAAABACAAAAAiAAAAZHJzL2Rvd25yZXYueG1sUEsBAhQAFAAAAAgAh07iQI0T2k4WAgAAQgQA&#10;AA4AAAAAAAAAAQAgAAAAJwEAAGRycy9lMm9Eb2MueG1sUEsFBgAAAAAGAAYAWQEAAK8FAAAAAA==&#10;">
                <v:fill on="t" focussize="0,0"/>
                <v:stroke on="f"/>
                <v:imagedata o:title=""/>
                <o:lock v:ext="edit" aspectratio="f"/>
                <v:textbox>
                  <w:txbxContent>
                    <w:p/>
                  </w:txbxContent>
                </v:textbox>
              </v:rect>
            </w:pict>
          </mc:Fallback>
        </mc:AlternateContent>
      </w:r>
      <w: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5"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7"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pPr>
        <w:spacing w:line="360" w:lineRule="auto"/>
        <w:jc w:val="center"/>
      </w:pPr>
      <w:r>
        <mc:AlternateContent>
          <mc:Choice Requires="wps">
            <w:drawing>
              <wp:anchor distT="0" distB="0" distL="114300" distR="114300" simplePos="0" relativeHeight="251663360" behindDoc="0" locked="0" layoutInCell="1" allowOverlap="1">
                <wp:simplePos x="0" y="0"/>
                <wp:positionH relativeFrom="column">
                  <wp:posOffset>1313815</wp:posOffset>
                </wp:positionH>
                <wp:positionV relativeFrom="paragraph">
                  <wp:posOffset>-1744980</wp:posOffset>
                </wp:positionV>
                <wp:extent cx="893445" cy="103505"/>
                <wp:effectExtent l="0" t="0" r="1905" b="10795"/>
                <wp:wrapNone/>
                <wp:docPr id="14" name="Rectangle 6"/>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103.45pt;margin-top:-137.4pt;height:8.15pt;width:70.35pt;z-index:251663360;mso-width-relative:page;mso-height-relative:page;" fillcolor="#FFFFFF" filled="t"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uF0B3aAAAA&#10;DQEAAA8AAAAAAAAAAQAgAAAAIgAAAGRycy9kb3ducmV2LnhtbFBLAQIUABQAAAAIAIdO4kB83gvf&#10;GwIAAEIEAAAOAAAAAAAAAAEAIAAAACkBAABkcnMvZTJvRG9jLnhtbFBLBQYAAAAABgAGAFkBAAC2&#10;BQAAAAA=&#10;">
                <v:fill on="t" focussize="0,0"/>
                <v:stroke on="f"/>
                <v:imagedata o:title=""/>
                <o:lock v:ext="edit" aspectratio="f"/>
                <v:textbox>
                  <w:txbxContent>
                    <w:p/>
                  </w:txbxContent>
                </v:textbox>
              </v:rect>
            </w:pict>
          </mc:Fallback>
        </mc:AlternateContent>
      </w:r>
    </w:p>
    <w:p>
      <w:pPr>
        <w:spacing w:line="360" w:lineRule="auto"/>
        <w:ind w:firstLine="420"/>
        <w:jc w:val="center"/>
        <w:rPr>
          <w:rFonts w:ascii="宋体"/>
        </w:rPr>
      </w:pPr>
    </w:p>
    <w:p>
      <w:pPr>
        <w:spacing w:line="360" w:lineRule="auto"/>
        <w:rPr>
          <w:b/>
        </w:rPr>
      </w:pPr>
      <w:r>
        <mc:AlternateContent>
          <mc:Choice Requires="wps">
            <w:drawing>
              <wp:anchor distT="0" distB="0" distL="114300" distR="114300" simplePos="0" relativeHeight="251662336" behindDoc="0" locked="0" layoutInCell="1" allowOverlap="1">
                <wp:simplePos x="0" y="0"/>
                <wp:positionH relativeFrom="column">
                  <wp:posOffset>1834515</wp:posOffset>
                </wp:positionH>
                <wp:positionV relativeFrom="paragraph">
                  <wp:posOffset>1252220</wp:posOffset>
                </wp:positionV>
                <wp:extent cx="893445" cy="103505"/>
                <wp:effectExtent l="0" t="0" r="1905" b="10795"/>
                <wp:wrapNone/>
                <wp:docPr id="13" name="Rectangle 5"/>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144.45pt;margin-top:98.6pt;height:8.15pt;width:70.35pt;z-index:251662336;mso-width-relative:page;mso-height-relative:page;" fillcolor="#FFFFFF" filled="t"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1Oe/2AAAAAsB&#10;AAAPAAAAAAAAAAEAIAAAACIAAABkcnMvZG93bnJldi54bWxQSwECFAAUAAAACACHTuJAyu55AxsC&#10;AABCBAAADgAAAAAAAAABACAAAAAnAQAAZHJzL2Uyb0RvYy54bWxQSwUGAAAAAAYABgBZAQAAtAUA&#10;AAAA&#10;">
                <v:fill on="t" focussize="0,0"/>
                <v:stroke on="f"/>
                <v:imagedata o:title=""/>
                <o:lock v:ext="edit" aspectratio="f"/>
                <v:textbox>
                  <w:txbxContent>
                    <w:p/>
                  </w:txbxContent>
                </v:textbox>
              </v:rect>
            </w:pict>
          </mc:Fallback>
        </mc:AlternateContent>
      </w:r>
      <w: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pPr>
        <w:spacing w:line="360" w:lineRule="auto"/>
        <w:rPr>
          <w:b/>
        </w:rPr>
      </w:pPr>
      <w:r>
        <mc:AlternateContent>
          <mc:Choice Requires="wps">
            <w:drawing>
              <wp:anchor distT="0" distB="0" distL="114300" distR="114300" simplePos="0" relativeHeight="251664384" behindDoc="0" locked="0" layoutInCell="1" allowOverlap="1">
                <wp:simplePos x="0" y="0"/>
                <wp:positionH relativeFrom="column">
                  <wp:posOffset>1831340</wp:posOffset>
                </wp:positionH>
                <wp:positionV relativeFrom="paragraph">
                  <wp:posOffset>1341755</wp:posOffset>
                </wp:positionV>
                <wp:extent cx="893445" cy="103505"/>
                <wp:effectExtent l="0" t="0" r="1905" b="10795"/>
                <wp:wrapNone/>
                <wp:docPr id="12" name="Rectangle 7"/>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144.2pt;margin-top:105.65pt;height:8.15pt;width:70.35pt;z-index:251664384;mso-width-relative:page;mso-height-relative:page;" fillcolor="#FFFFFF" filled="t"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CGzwW2AAAAAsB&#10;AAAPAAAAAAAAAAEAIAAAACIAAABkcnMvZG93bnJldi54bWxQSwECFAAUAAAACACHTuJA0jNDHhsC&#10;AABCBAAADgAAAAAAAAABACAAAAAnAQAAZHJzL2Uyb0RvYy54bWxQSwUGAAAAAAYABgBZAQAAtAUA&#10;AAAA&#10;">
                <v:fill on="t" focussize="0,0"/>
                <v:stroke on="f"/>
                <v:imagedata o:title=""/>
                <o:lock v:ext="edit" aspectratio="f"/>
                <v:textbox>
                  <w:txbxContent>
                    <w:p/>
                  </w:txbxContent>
                </v:textbox>
              </v:rect>
            </w:pict>
          </mc:Fallback>
        </mc:AlternateContent>
      </w:r>
      <w: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mc:AlternateContent>
          <mc:Choice Requires="wps">
            <w:drawing>
              <wp:anchor distT="0" distB="0" distL="114300" distR="114300" simplePos="0" relativeHeight="251666432" behindDoc="0" locked="0" layoutInCell="1" allowOverlap="1">
                <wp:simplePos x="0" y="0"/>
                <wp:positionH relativeFrom="column">
                  <wp:posOffset>1604645</wp:posOffset>
                </wp:positionH>
                <wp:positionV relativeFrom="paragraph">
                  <wp:posOffset>2740025</wp:posOffset>
                </wp:positionV>
                <wp:extent cx="893445" cy="103505"/>
                <wp:effectExtent l="0" t="0" r="1905" b="10795"/>
                <wp:wrapNone/>
                <wp:docPr id="11" name="Rectangle 9"/>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126.35pt;margin-top:215.75pt;height:8.15pt;width:70.35pt;z-index:251666432;mso-width-relative:page;mso-height-relative:page;" fillcolor="#FFFFFF" filled="t"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V/8T2QAAAAsB&#10;AAAPAAAAAAAAAAEAIAAAACIAAABkcnMvZG93bnJldi54bWxQSwECFAAUAAAACACHTuJASmz82xoC&#10;AABCBAAADgAAAAAAAAABACAAAAAoAQAAZHJzL2Uyb0RvYy54bWxQSwUGAAAAAAYABgBZAQAAtAUA&#10;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581025</wp:posOffset>
                </wp:positionV>
                <wp:extent cx="893445" cy="103505"/>
                <wp:effectExtent l="0" t="0" r="1905" b="10795"/>
                <wp:wrapNone/>
                <wp:docPr id="10" name="Rectangle 8"/>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126.35pt;margin-top:45.75pt;height:8.15pt;width:70.35pt;z-index:251665408;mso-width-relative:page;mso-height-relative:page;" fillcolor="#FFFFFF" filled="t"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pr7/YAAAACgEA&#10;AA8AAAAAAAAAAQAgAAAAIgAAAGRycy9kb3ducmV2LnhtbFBLAQIUABQAAAAIAIdO4kBouCTiGgIA&#10;AEIEAAAOAAAAAAAAAAEAIAAAACcBAABkcnMvZTJvRG9jLnhtbFBLBQYAAAAABgAGAFkBAACzBQAA&#10;AAA=&#10;">
                <v:fill on="t" focussize="0,0"/>
                <v:stroke on="f"/>
                <v:imagedata o:title=""/>
                <o:lock v:ext="edit" aspectratio="f"/>
                <v:textbox>
                  <w:txbxContent>
                    <w:p/>
                  </w:txbxContent>
                </v:textbox>
              </v:rect>
            </w:pict>
          </mc:Fallback>
        </mc:AlternateContent>
      </w:r>
      <w: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8" w:name="_Toc316479151"/>
      <w:bookmarkStart w:id="9" w:name="_Toc10485800"/>
      <w:bookmarkStart w:id="10" w:name="_Toc432697243"/>
      <w:bookmarkStart w:id="11" w:name="_Toc287279812"/>
      <w:r>
        <w:rPr>
          <w:rFonts w:hint="eastAsia" w:eastAsia="方正仿宋_GBK"/>
          <w:color w:val="000000"/>
          <w:kern w:val="0"/>
          <w:sz w:val="32"/>
          <w:szCs w:val="32"/>
        </w:rPr>
        <w:t>附件8：</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8"/>
      <w:bookmarkEnd w:id="9"/>
      <w:bookmarkEnd w:id="10"/>
      <w:bookmarkEnd w:id="11"/>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 xml:space="preserve">乙方： </w:t>
      </w:r>
    </w:p>
    <w:p>
      <w:pPr>
        <w:pStyle w:val="5"/>
        <w:ind w:firstLine="588" w:firstLineChars="196"/>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  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  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  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  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  本承诺书作为合同的附件一并执行。</w:t>
      </w:r>
    </w:p>
    <w:p>
      <w:pPr>
        <w:pStyle w:val="4"/>
        <w:ind w:firstLine="602" w:firstLineChars="200"/>
        <w:rPr>
          <w:bCs/>
          <w:szCs w:val="30"/>
        </w:rPr>
      </w:pPr>
      <w:r>
        <w:rPr>
          <w:rFonts w:hint="eastAsia"/>
          <w:bCs/>
          <w:szCs w:val="30"/>
        </w:rPr>
        <w:t>第六条  本承诺书的有效期为甲乙双方签署之日起至该工程项目或该采购项目完成为止。</w:t>
      </w:r>
    </w:p>
    <w:p>
      <w:pPr>
        <w:pStyle w:val="4"/>
        <w:ind w:firstLine="602" w:firstLineChars="200"/>
        <w:rPr>
          <w:bCs/>
          <w:szCs w:val="30"/>
        </w:rPr>
      </w:pPr>
      <w:r>
        <w:rPr>
          <w:rFonts w:hint="eastAsia"/>
          <w:bCs/>
          <w:szCs w:val="30"/>
        </w:rPr>
        <w:t>第七条  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                乙方单位（盖章）：</w:t>
      </w:r>
    </w:p>
    <w:p>
      <w:pPr>
        <w:rPr>
          <w:rFonts w:ascii="仿宋_GB2312" w:eastAsia="仿宋_GB2312"/>
          <w:sz w:val="30"/>
          <w:szCs w:val="30"/>
        </w:rPr>
      </w:pPr>
      <w:r>
        <w:rPr>
          <w:rFonts w:hint="eastAsia" w:ascii="仿宋_GB2312" w:eastAsia="仿宋_GB2312"/>
          <w:sz w:val="30"/>
          <w:szCs w:val="30"/>
        </w:rPr>
        <w:t>项目负责人：                      项目负责人：</w:t>
      </w:r>
    </w:p>
    <w:p>
      <w:pPr>
        <w:ind w:firstLine="1176" w:firstLineChars="392"/>
        <w:rPr>
          <w:rFonts w:eastAsia="方正仿宋_GBK"/>
          <w:color w:val="000000"/>
          <w:kern w:val="0"/>
          <w:sz w:val="32"/>
          <w:szCs w:val="32"/>
        </w:rPr>
      </w:pPr>
      <w:r>
        <w:rPr>
          <w:rFonts w:hint="eastAsia" w:ascii="仿宋_GB2312" w:eastAsia="仿宋_GB2312"/>
          <w:sz w:val="30"/>
          <w:szCs w:val="30"/>
        </w:rPr>
        <w:t>年   月  日                      年  月  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0000000000000000000"/>
    <w:charset w:val="86"/>
    <w:family w:val="script"/>
    <w:pitch w:val="default"/>
    <w:sig w:usb0="00000000" w:usb1="00000000" w:usb2="00000000" w:usb3="00000000" w:csb0="00040000" w:csb1="00000000"/>
  </w:font>
  <w:font w:name="宋体-18030">
    <w:altName w:val="宋体"/>
    <w:panose1 w:val="00000000000000000000"/>
    <w:charset w:val="7A"/>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F016E"/>
    <w:multiLevelType w:val="singleLevel"/>
    <w:tmpl w:val="516F01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146E0"/>
    <w:rsid w:val="00027FB4"/>
    <w:rsid w:val="00041807"/>
    <w:rsid w:val="000418A9"/>
    <w:rsid w:val="000442FD"/>
    <w:rsid w:val="00060981"/>
    <w:rsid w:val="000674C1"/>
    <w:rsid w:val="000711D0"/>
    <w:rsid w:val="000730B0"/>
    <w:rsid w:val="00076E06"/>
    <w:rsid w:val="00085FA0"/>
    <w:rsid w:val="0009131A"/>
    <w:rsid w:val="00091467"/>
    <w:rsid w:val="000932F2"/>
    <w:rsid w:val="00093B57"/>
    <w:rsid w:val="000B1D4F"/>
    <w:rsid w:val="000B3AD2"/>
    <w:rsid w:val="000D1D0B"/>
    <w:rsid w:val="000D47E7"/>
    <w:rsid w:val="000E21F7"/>
    <w:rsid w:val="000E488F"/>
    <w:rsid w:val="000F6BCC"/>
    <w:rsid w:val="00117417"/>
    <w:rsid w:val="001210D9"/>
    <w:rsid w:val="00140F68"/>
    <w:rsid w:val="00141477"/>
    <w:rsid w:val="001420E5"/>
    <w:rsid w:val="00142E84"/>
    <w:rsid w:val="0016620F"/>
    <w:rsid w:val="00177E32"/>
    <w:rsid w:val="001836FF"/>
    <w:rsid w:val="00183ED6"/>
    <w:rsid w:val="00190D6F"/>
    <w:rsid w:val="001925B8"/>
    <w:rsid w:val="00197068"/>
    <w:rsid w:val="001A2D94"/>
    <w:rsid w:val="001B3E3B"/>
    <w:rsid w:val="001D2E0C"/>
    <w:rsid w:val="001D4C70"/>
    <w:rsid w:val="001D7C9A"/>
    <w:rsid w:val="001E5467"/>
    <w:rsid w:val="00214E0F"/>
    <w:rsid w:val="00215535"/>
    <w:rsid w:val="0023485B"/>
    <w:rsid w:val="0024502A"/>
    <w:rsid w:val="00251207"/>
    <w:rsid w:val="002662A6"/>
    <w:rsid w:val="002679A4"/>
    <w:rsid w:val="002757D8"/>
    <w:rsid w:val="002815EE"/>
    <w:rsid w:val="002852F2"/>
    <w:rsid w:val="00285CDC"/>
    <w:rsid w:val="00295C87"/>
    <w:rsid w:val="002A506D"/>
    <w:rsid w:val="002B5817"/>
    <w:rsid w:val="002D6DF8"/>
    <w:rsid w:val="002E5CF9"/>
    <w:rsid w:val="002F11E6"/>
    <w:rsid w:val="002F337F"/>
    <w:rsid w:val="00312DEA"/>
    <w:rsid w:val="003237F6"/>
    <w:rsid w:val="00333D02"/>
    <w:rsid w:val="00337F21"/>
    <w:rsid w:val="00352BCA"/>
    <w:rsid w:val="003575E3"/>
    <w:rsid w:val="00361D0E"/>
    <w:rsid w:val="00362D2F"/>
    <w:rsid w:val="00373909"/>
    <w:rsid w:val="00381B9C"/>
    <w:rsid w:val="00387776"/>
    <w:rsid w:val="003A0F56"/>
    <w:rsid w:val="003A176D"/>
    <w:rsid w:val="003B04DE"/>
    <w:rsid w:val="003B3B46"/>
    <w:rsid w:val="003B47E7"/>
    <w:rsid w:val="003C62FE"/>
    <w:rsid w:val="003C68D6"/>
    <w:rsid w:val="003D4203"/>
    <w:rsid w:val="003E3FAD"/>
    <w:rsid w:val="003F187E"/>
    <w:rsid w:val="00400253"/>
    <w:rsid w:val="00405E12"/>
    <w:rsid w:val="00415D24"/>
    <w:rsid w:val="00416B94"/>
    <w:rsid w:val="00423437"/>
    <w:rsid w:val="00437A54"/>
    <w:rsid w:val="00445FAC"/>
    <w:rsid w:val="004464B9"/>
    <w:rsid w:val="004C31FB"/>
    <w:rsid w:val="004D6141"/>
    <w:rsid w:val="004D6624"/>
    <w:rsid w:val="004F0FBB"/>
    <w:rsid w:val="004F7387"/>
    <w:rsid w:val="00500DED"/>
    <w:rsid w:val="00512E3B"/>
    <w:rsid w:val="005310CA"/>
    <w:rsid w:val="00531BFD"/>
    <w:rsid w:val="00533A43"/>
    <w:rsid w:val="00533DA3"/>
    <w:rsid w:val="0053432D"/>
    <w:rsid w:val="00535D95"/>
    <w:rsid w:val="00535FEE"/>
    <w:rsid w:val="0054021A"/>
    <w:rsid w:val="00543129"/>
    <w:rsid w:val="00544827"/>
    <w:rsid w:val="00547688"/>
    <w:rsid w:val="00553468"/>
    <w:rsid w:val="00567CE6"/>
    <w:rsid w:val="00572B11"/>
    <w:rsid w:val="005731EE"/>
    <w:rsid w:val="005820CD"/>
    <w:rsid w:val="00582ED4"/>
    <w:rsid w:val="0059149E"/>
    <w:rsid w:val="005931E2"/>
    <w:rsid w:val="00595C0B"/>
    <w:rsid w:val="005A0608"/>
    <w:rsid w:val="005B05CA"/>
    <w:rsid w:val="005C3D2A"/>
    <w:rsid w:val="005F5887"/>
    <w:rsid w:val="00605942"/>
    <w:rsid w:val="00606B54"/>
    <w:rsid w:val="00613300"/>
    <w:rsid w:val="00621BC9"/>
    <w:rsid w:val="00655A78"/>
    <w:rsid w:val="0066329E"/>
    <w:rsid w:val="006713B6"/>
    <w:rsid w:val="006809A1"/>
    <w:rsid w:val="0068498E"/>
    <w:rsid w:val="00691B1C"/>
    <w:rsid w:val="006A297D"/>
    <w:rsid w:val="006A5A6A"/>
    <w:rsid w:val="006B3F77"/>
    <w:rsid w:val="006B4B4D"/>
    <w:rsid w:val="006B6780"/>
    <w:rsid w:val="006C2D1E"/>
    <w:rsid w:val="006D43E2"/>
    <w:rsid w:val="006D6C94"/>
    <w:rsid w:val="006D77E1"/>
    <w:rsid w:val="006E32DD"/>
    <w:rsid w:val="00707B31"/>
    <w:rsid w:val="00712785"/>
    <w:rsid w:val="00723B58"/>
    <w:rsid w:val="00725BB9"/>
    <w:rsid w:val="00744C03"/>
    <w:rsid w:val="007465CC"/>
    <w:rsid w:val="007541FE"/>
    <w:rsid w:val="007638AA"/>
    <w:rsid w:val="00764B69"/>
    <w:rsid w:val="00772A46"/>
    <w:rsid w:val="00774B2C"/>
    <w:rsid w:val="007B21BA"/>
    <w:rsid w:val="007D75D6"/>
    <w:rsid w:val="00815028"/>
    <w:rsid w:val="008161A1"/>
    <w:rsid w:val="00817384"/>
    <w:rsid w:val="0083587D"/>
    <w:rsid w:val="008361BA"/>
    <w:rsid w:val="0084018C"/>
    <w:rsid w:val="00841B94"/>
    <w:rsid w:val="008602A1"/>
    <w:rsid w:val="0086520C"/>
    <w:rsid w:val="00866BC1"/>
    <w:rsid w:val="00870EC1"/>
    <w:rsid w:val="00875102"/>
    <w:rsid w:val="00880947"/>
    <w:rsid w:val="008C1069"/>
    <w:rsid w:val="008C4C43"/>
    <w:rsid w:val="008D6740"/>
    <w:rsid w:val="008D67E8"/>
    <w:rsid w:val="009032E6"/>
    <w:rsid w:val="0091654E"/>
    <w:rsid w:val="00920E4C"/>
    <w:rsid w:val="00923C37"/>
    <w:rsid w:val="00927239"/>
    <w:rsid w:val="00927E12"/>
    <w:rsid w:val="00927E92"/>
    <w:rsid w:val="009408D5"/>
    <w:rsid w:val="00940996"/>
    <w:rsid w:val="00954E1C"/>
    <w:rsid w:val="00965C71"/>
    <w:rsid w:val="009674B8"/>
    <w:rsid w:val="00967645"/>
    <w:rsid w:val="00973499"/>
    <w:rsid w:val="00977734"/>
    <w:rsid w:val="009A1C80"/>
    <w:rsid w:val="009A39AC"/>
    <w:rsid w:val="009B339B"/>
    <w:rsid w:val="009B4579"/>
    <w:rsid w:val="009C4385"/>
    <w:rsid w:val="009C4629"/>
    <w:rsid w:val="009D065D"/>
    <w:rsid w:val="009E0370"/>
    <w:rsid w:val="009E4285"/>
    <w:rsid w:val="009E47C5"/>
    <w:rsid w:val="00A27712"/>
    <w:rsid w:val="00A30C93"/>
    <w:rsid w:val="00A366C2"/>
    <w:rsid w:val="00A40533"/>
    <w:rsid w:val="00A443D6"/>
    <w:rsid w:val="00A45B04"/>
    <w:rsid w:val="00A53829"/>
    <w:rsid w:val="00A56293"/>
    <w:rsid w:val="00A6154A"/>
    <w:rsid w:val="00A62B50"/>
    <w:rsid w:val="00A6346E"/>
    <w:rsid w:val="00A64C9B"/>
    <w:rsid w:val="00A67E82"/>
    <w:rsid w:val="00A72973"/>
    <w:rsid w:val="00A940E6"/>
    <w:rsid w:val="00A95AF2"/>
    <w:rsid w:val="00AA0F9E"/>
    <w:rsid w:val="00AA3864"/>
    <w:rsid w:val="00AB2ECE"/>
    <w:rsid w:val="00AB53A8"/>
    <w:rsid w:val="00AC5DDA"/>
    <w:rsid w:val="00AC785E"/>
    <w:rsid w:val="00AD3770"/>
    <w:rsid w:val="00AD620E"/>
    <w:rsid w:val="00AD7CD8"/>
    <w:rsid w:val="00AE365A"/>
    <w:rsid w:val="00AF26DF"/>
    <w:rsid w:val="00AF37B6"/>
    <w:rsid w:val="00B024CE"/>
    <w:rsid w:val="00B110D5"/>
    <w:rsid w:val="00B2207E"/>
    <w:rsid w:val="00B26EAF"/>
    <w:rsid w:val="00B35D21"/>
    <w:rsid w:val="00B360F4"/>
    <w:rsid w:val="00B4569B"/>
    <w:rsid w:val="00B638B8"/>
    <w:rsid w:val="00B63E5B"/>
    <w:rsid w:val="00B83C9C"/>
    <w:rsid w:val="00B866F3"/>
    <w:rsid w:val="00B86C01"/>
    <w:rsid w:val="00BA59B8"/>
    <w:rsid w:val="00BC1ECD"/>
    <w:rsid w:val="00BC3E48"/>
    <w:rsid w:val="00BE0AC8"/>
    <w:rsid w:val="00BF05AC"/>
    <w:rsid w:val="00BF6517"/>
    <w:rsid w:val="00BF6D01"/>
    <w:rsid w:val="00C008E1"/>
    <w:rsid w:val="00C15E58"/>
    <w:rsid w:val="00C230B5"/>
    <w:rsid w:val="00C42734"/>
    <w:rsid w:val="00C5160A"/>
    <w:rsid w:val="00C73040"/>
    <w:rsid w:val="00C73526"/>
    <w:rsid w:val="00C857E1"/>
    <w:rsid w:val="00C97902"/>
    <w:rsid w:val="00CA6E93"/>
    <w:rsid w:val="00CC3F83"/>
    <w:rsid w:val="00CD04D1"/>
    <w:rsid w:val="00CD174A"/>
    <w:rsid w:val="00CE240B"/>
    <w:rsid w:val="00CE558A"/>
    <w:rsid w:val="00CE576F"/>
    <w:rsid w:val="00D00E35"/>
    <w:rsid w:val="00D063C2"/>
    <w:rsid w:val="00D24109"/>
    <w:rsid w:val="00D25CFA"/>
    <w:rsid w:val="00D32078"/>
    <w:rsid w:val="00D3412D"/>
    <w:rsid w:val="00D34D77"/>
    <w:rsid w:val="00D40EDE"/>
    <w:rsid w:val="00D52D60"/>
    <w:rsid w:val="00D53282"/>
    <w:rsid w:val="00D60DD8"/>
    <w:rsid w:val="00D6158E"/>
    <w:rsid w:val="00D96538"/>
    <w:rsid w:val="00DA610C"/>
    <w:rsid w:val="00DD009A"/>
    <w:rsid w:val="00DE623D"/>
    <w:rsid w:val="00DF2734"/>
    <w:rsid w:val="00DF7A34"/>
    <w:rsid w:val="00E17CF9"/>
    <w:rsid w:val="00E37566"/>
    <w:rsid w:val="00E41371"/>
    <w:rsid w:val="00E44526"/>
    <w:rsid w:val="00E536B4"/>
    <w:rsid w:val="00E56434"/>
    <w:rsid w:val="00E61B78"/>
    <w:rsid w:val="00E63202"/>
    <w:rsid w:val="00E65D0B"/>
    <w:rsid w:val="00E668B1"/>
    <w:rsid w:val="00E8757C"/>
    <w:rsid w:val="00E87AEF"/>
    <w:rsid w:val="00EA4945"/>
    <w:rsid w:val="00EB4B4F"/>
    <w:rsid w:val="00EB786E"/>
    <w:rsid w:val="00EC449C"/>
    <w:rsid w:val="00ED4557"/>
    <w:rsid w:val="00EF68CC"/>
    <w:rsid w:val="00F01441"/>
    <w:rsid w:val="00F02FEF"/>
    <w:rsid w:val="00F12779"/>
    <w:rsid w:val="00F241BE"/>
    <w:rsid w:val="00F42E96"/>
    <w:rsid w:val="00F45D8F"/>
    <w:rsid w:val="00F47E1B"/>
    <w:rsid w:val="00F63C84"/>
    <w:rsid w:val="00F70C0E"/>
    <w:rsid w:val="00F823D2"/>
    <w:rsid w:val="00FA0466"/>
    <w:rsid w:val="00FA349F"/>
    <w:rsid w:val="00FC38D3"/>
    <w:rsid w:val="00FC423F"/>
    <w:rsid w:val="00FC58AF"/>
    <w:rsid w:val="00FC6858"/>
    <w:rsid w:val="00FC7C2F"/>
    <w:rsid w:val="00FE04BB"/>
    <w:rsid w:val="00FE0A0F"/>
    <w:rsid w:val="0135072F"/>
    <w:rsid w:val="01692B52"/>
    <w:rsid w:val="0267619C"/>
    <w:rsid w:val="02747345"/>
    <w:rsid w:val="02916C9D"/>
    <w:rsid w:val="02DB4AAB"/>
    <w:rsid w:val="02FD1A33"/>
    <w:rsid w:val="032D446A"/>
    <w:rsid w:val="03A3715D"/>
    <w:rsid w:val="03F926AE"/>
    <w:rsid w:val="04300EB3"/>
    <w:rsid w:val="04933D4F"/>
    <w:rsid w:val="0577410E"/>
    <w:rsid w:val="05BB38B9"/>
    <w:rsid w:val="060A3632"/>
    <w:rsid w:val="066469C3"/>
    <w:rsid w:val="066F6785"/>
    <w:rsid w:val="06837F49"/>
    <w:rsid w:val="098C2BE8"/>
    <w:rsid w:val="09C14404"/>
    <w:rsid w:val="0B6F14B1"/>
    <w:rsid w:val="0B7059E3"/>
    <w:rsid w:val="0B8579BE"/>
    <w:rsid w:val="0BC826B8"/>
    <w:rsid w:val="0D5A1605"/>
    <w:rsid w:val="0DE415BC"/>
    <w:rsid w:val="0EC75136"/>
    <w:rsid w:val="0FDD25D0"/>
    <w:rsid w:val="10D41ECD"/>
    <w:rsid w:val="10F72348"/>
    <w:rsid w:val="11094526"/>
    <w:rsid w:val="122F4414"/>
    <w:rsid w:val="13C87763"/>
    <w:rsid w:val="140D78FD"/>
    <w:rsid w:val="14577D79"/>
    <w:rsid w:val="14B17888"/>
    <w:rsid w:val="14F90F5F"/>
    <w:rsid w:val="15274AB2"/>
    <w:rsid w:val="15965398"/>
    <w:rsid w:val="15AB1886"/>
    <w:rsid w:val="160F643B"/>
    <w:rsid w:val="177240CF"/>
    <w:rsid w:val="178D60F1"/>
    <w:rsid w:val="192A1086"/>
    <w:rsid w:val="1A6F6065"/>
    <w:rsid w:val="1B7958AB"/>
    <w:rsid w:val="1C5C0AB6"/>
    <w:rsid w:val="1CBC537B"/>
    <w:rsid w:val="1CF1658E"/>
    <w:rsid w:val="1DD6709A"/>
    <w:rsid w:val="1DF66C62"/>
    <w:rsid w:val="1E634FB4"/>
    <w:rsid w:val="1EB82DBD"/>
    <w:rsid w:val="20236BC9"/>
    <w:rsid w:val="203C6590"/>
    <w:rsid w:val="22073C9C"/>
    <w:rsid w:val="226E5FB0"/>
    <w:rsid w:val="22D9249A"/>
    <w:rsid w:val="23BD7294"/>
    <w:rsid w:val="24495868"/>
    <w:rsid w:val="252426D8"/>
    <w:rsid w:val="25EF5A2A"/>
    <w:rsid w:val="26ED75C1"/>
    <w:rsid w:val="27FE017E"/>
    <w:rsid w:val="298A65B7"/>
    <w:rsid w:val="29C8779B"/>
    <w:rsid w:val="2A191932"/>
    <w:rsid w:val="2A4E49BE"/>
    <w:rsid w:val="2A5E6B93"/>
    <w:rsid w:val="2AB171F0"/>
    <w:rsid w:val="2AB77F26"/>
    <w:rsid w:val="2B007E33"/>
    <w:rsid w:val="2BD12169"/>
    <w:rsid w:val="2BF120C0"/>
    <w:rsid w:val="2C802D53"/>
    <w:rsid w:val="2CF50B5E"/>
    <w:rsid w:val="2D7E0058"/>
    <w:rsid w:val="2DBE545B"/>
    <w:rsid w:val="2E0246A8"/>
    <w:rsid w:val="2EC94FDF"/>
    <w:rsid w:val="2FC61F57"/>
    <w:rsid w:val="302F6F7F"/>
    <w:rsid w:val="334E443E"/>
    <w:rsid w:val="337D1390"/>
    <w:rsid w:val="338A09AA"/>
    <w:rsid w:val="33E44E9E"/>
    <w:rsid w:val="343643C0"/>
    <w:rsid w:val="34390FEC"/>
    <w:rsid w:val="34853EBC"/>
    <w:rsid w:val="349A38A3"/>
    <w:rsid w:val="34F704CA"/>
    <w:rsid w:val="353B5A1B"/>
    <w:rsid w:val="35A43C29"/>
    <w:rsid w:val="37797DFE"/>
    <w:rsid w:val="37ED1915"/>
    <w:rsid w:val="384754B7"/>
    <w:rsid w:val="389E11C0"/>
    <w:rsid w:val="393D0611"/>
    <w:rsid w:val="39787FEC"/>
    <w:rsid w:val="399450B1"/>
    <w:rsid w:val="39B9356C"/>
    <w:rsid w:val="39FB5B6F"/>
    <w:rsid w:val="3A2C06C3"/>
    <w:rsid w:val="3A5D3D32"/>
    <w:rsid w:val="3A866DB6"/>
    <w:rsid w:val="3CDC15B0"/>
    <w:rsid w:val="3D8D5CC7"/>
    <w:rsid w:val="3DD32D51"/>
    <w:rsid w:val="3E734712"/>
    <w:rsid w:val="3EF30512"/>
    <w:rsid w:val="3FA35960"/>
    <w:rsid w:val="3FBB242A"/>
    <w:rsid w:val="4065677E"/>
    <w:rsid w:val="40DE4202"/>
    <w:rsid w:val="41877514"/>
    <w:rsid w:val="41C92E34"/>
    <w:rsid w:val="441562B5"/>
    <w:rsid w:val="45291A42"/>
    <w:rsid w:val="46825EA1"/>
    <w:rsid w:val="46E42E40"/>
    <w:rsid w:val="4786406B"/>
    <w:rsid w:val="4792458A"/>
    <w:rsid w:val="487D6AAE"/>
    <w:rsid w:val="48AA6AFE"/>
    <w:rsid w:val="498C2917"/>
    <w:rsid w:val="4A9E21BC"/>
    <w:rsid w:val="4AC93A95"/>
    <w:rsid w:val="4ACB1712"/>
    <w:rsid w:val="4AE6490E"/>
    <w:rsid w:val="4AEE2CBF"/>
    <w:rsid w:val="4B061864"/>
    <w:rsid w:val="4B0E2619"/>
    <w:rsid w:val="4BC74E24"/>
    <w:rsid w:val="4C7451D3"/>
    <w:rsid w:val="4D216D81"/>
    <w:rsid w:val="4E525B3B"/>
    <w:rsid w:val="4EAF49F0"/>
    <w:rsid w:val="4EDC44C8"/>
    <w:rsid w:val="4F2C72D6"/>
    <w:rsid w:val="4F736DAD"/>
    <w:rsid w:val="4F970C45"/>
    <w:rsid w:val="4FB13DF0"/>
    <w:rsid w:val="50C86E1C"/>
    <w:rsid w:val="516350CC"/>
    <w:rsid w:val="51D018CD"/>
    <w:rsid w:val="52756F38"/>
    <w:rsid w:val="52AD13A1"/>
    <w:rsid w:val="52AE0376"/>
    <w:rsid w:val="52B53644"/>
    <w:rsid w:val="52BE3EFC"/>
    <w:rsid w:val="52F25F37"/>
    <w:rsid w:val="531D1DD0"/>
    <w:rsid w:val="543C247D"/>
    <w:rsid w:val="545E6541"/>
    <w:rsid w:val="547A663D"/>
    <w:rsid w:val="54890050"/>
    <w:rsid w:val="54FC7EA1"/>
    <w:rsid w:val="551E7EF9"/>
    <w:rsid w:val="553F3A87"/>
    <w:rsid w:val="572C290E"/>
    <w:rsid w:val="58BF29E5"/>
    <w:rsid w:val="5A8B5360"/>
    <w:rsid w:val="5B011FE8"/>
    <w:rsid w:val="5BA96B8F"/>
    <w:rsid w:val="5CCC17F3"/>
    <w:rsid w:val="5DFB1A27"/>
    <w:rsid w:val="5EEA249E"/>
    <w:rsid w:val="5F6942E0"/>
    <w:rsid w:val="5F9B7B64"/>
    <w:rsid w:val="5FAC0B9D"/>
    <w:rsid w:val="5FED3E33"/>
    <w:rsid w:val="60162957"/>
    <w:rsid w:val="60535A09"/>
    <w:rsid w:val="62632C26"/>
    <w:rsid w:val="62D26B5F"/>
    <w:rsid w:val="633B75AF"/>
    <w:rsid w:val="63B77101"/>
    <w:rsid w:val="63C055E5"/>
    <w:rsid w:val="641A4968"/>
    <w:rsid w:val="64542724"/>
    <w:rsid w:val="64B8599E"/>
    <w:rsid w:val="6508722D"/>
    <w:rsid w:val="65294FAF"/>
    <w:rsid w:val="660344FC"/>
    <w:rsid w:val="662F6B85"/>
    <w:rsid w:val="668D62D2"/>
    <w:rsid w:val="677C3439"/>
    <w:rsid w:val="67A810B6"/>
    <w:rsid w:val="68A73CA5"/>
    <w:rsid w:val="6A531AA4"/>
    <w:rsid w:val="6B7D1395"/>
    <w:rsid w:val="6BFE36FE"/>
    <w:rsid w:val="6C4F1683"/>
    <w:rsid w:val="6D494650"/>
    <w:rsid w:val="6DAD39D0"/>
    <w:rsid w:val="6DD11376"/>
    <w:rsid w:val="6E697A4D"/>
    <w:rsid w:val="6EB477FF"/>
    <w:rsid w:val="6ECE6D2C"/>
    <w:rsid w:val="6FEC3812"/>
    <w:rsid w:val="70F56353"/>
    <w:rsid w:val="715E18E4"/>
    <w:rsid w:val="72856F7D"/>
    <w:rsid w:val="72940562"/>
    <w:rsid w:val="72B16A42"/>
    <w:rsid w:val="72EF6FF9"/>
    <w:rsid w:val="72F445F1"/>
    <w:rsid w:val="72FA6377"/>
    <w:rsid w:val="74B60C45"/>
    <w:rsid w:val="758C735C"/>
    <w:rsid w:val="75D15B36"/>
    <w:rsid w:val="75E20A2D"/>
    <w:rsid w:val="75EA3D6A"/>
    <w:rsid w:val="75EF2CA3"/>
    <w:rsid w:val="76383E32"/>
    <w:rsid w:val="766C7670"/>
    <w:rsid w:val="76D87C79"/>
    <w:rsid w:val="77172F31"/>
    <w:rsid w:val="77A47940"/>
    <w:rsid w:val="790D5D06"/>
    <w:rsid w:val="7A19202C"/>
    <w:rsid w:val="7A1E6C58"/>
    <w:rsid w:val="7D045D2B"/>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rPr>
      <w:rFonts w:ascii="仿宋_GB2312" w:eastAsia="仿宋_GB2312"/>
      <w:b/>
      <w:sz w:val="30"/>
      <w:szCs w:val="20"/>
    </w:rPr>
  </w:style>
  <w:style w:type="paragraph" w:styleId="5">
    <w:name w:val="Body Text Indent"/>
    <w:basedOn w:val="1"/>
    <w:link w:val="22"/>
    <w:qFormat/>
    <w:uiPriority w:val="0"/>
    <w:pPr>
      <w:ind w:firstLine="609" w:firstLineChars="200"/>
    </w:pPr>
    <w:rPr>
      <w:rFonts w:ascii="仿宋_GB2312" w:eastAsia="仿宋_GB2312"/>
      <w:sz w:val="32"/>
      <w:szCs w:val="24"/>
    </w:rPr>
  </w:style>
  <w:style w:type="paragraph" w:styleId="6">
    <w:name w:val="Plain Text"/>
    <w:basedOn w:val="1"/>
    <w:next w:val="1"/>
    <w:link w:val="25"/>
    <w:qFormat/>
    <w:uiPriority w:val="0"/>
    <w:pPr>
      <w:autoSpaceDE w:val="0"/>
      <w:autoSpaceDN w:val="0"/>
      <w:adjustRightInd w:val="0"/>
      <w:jc w:val="left"/>
    </w:pPr>
    <w:rPr>
      <w:rFonts w:ascii="宋体"/>
      <w:kern w:val="0"/>
      <w:sz w:val="20"/>
      <w:szCs w:val="24"/>
    </w:rPr>
  </w:style>
  <w:style w:type="paragraph" w:styleId="7">
    <w:name w:val="Date"/>
    <w:basedOn w:val="1"/>
    <w:next w:val="1"/>
    <w:link w:val="27"/>
    <w:qFormat/>
    <w:uiPriority w:val="0"/>
    <w:pPr>
      <w:ind w:left="100" w:leftChars="2500"/>
    </w:pPr>
  </w:style>
  <w:style w:type="paragraph" w:styleId="8">
    <w:name w:val="Balloon Text"/>
    <w:basedOn w:val="1"/>
    <w:link w:val="23"/>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0"/>
    <w:rPr>
      <w:kern w:val="2"/>
      <w:sz w:val="18"/>
      <w:szCs w:val="18"/>
    </w:rPr>
  </w:style>
  <w:style w:type="character" w:customStyle="1" w:styleId="16">
    <w:name w:val="页脚 Char"/>
    <w:basedOn w:val="14"/>
    <w:link w:val="9"/>
    <w:qFormat/>
    <w:uiPriority w:val="0"/>
    <w:rPr>
      <w:kern w:val="2"/>
      <w:sz w:val="18"/>
      <w:szCs w:val="18"/>
    </w:rPr>
  </w:style>
  <w:style w:type="character" w:customStyle="1" w:styleId="17">
    <w:name w:val="页码1"/>
    <w:qFormat/>
    <w:uiPriority w:val="0"/>
    <w:rPr>
      <w:lang w:val="en-US"/>
    </w:rPr>
  </w:style>
  <w:style w:type="character" w:customStyle="1" w:styleId="18">
    <w:name w:val="标题 2 Char"/>
    <w:basedOn w:val="14"/>
    <w:link w:val="2"/>
    <w:qFormat/>
    <w:uiPriority w:val="0"/>
    <w:rPr>
      <w:rFonts w:ascii="Cambria" w:hAnsi="Cambria"/>
      <w:b/>
      <w:bCs/>
      <w:kern w:val="2"/>
      <w:sz w:val="32"/>
      <w:szCs w:val="32"/>
    </w:rPr>
  </w:style>
  <w:style w:type="character" w:customStyle="1" w:styleId="19">
    <w:name w:val="正文文本缩进 Char"/>
    <w:basedOn w:val="14"/>
    <w:qFormat/>
    <w:uiPriority w:val="0"/>
    <w:rPr>
      <w:rFonts w:ascii="仿宋_GB2312" w:eastAsia="仿宋_GB2312"/>
      <w:kern w:val="2"/>
      <w:sz w:val="32"/>
      <w:szCs w:val="24"/>
    </w:rPr>
  </w:style>
  <w:style w:type="character" w:customStyle="1" w:styleId="20">
    <w:name w:val="正文文本 Char"/>
    <w:basedOn w:val="14"/>
    <w:qFormat/>
    <w:uiPriority w:val="0"/>
    <w:rPr>
      <w:rFonts w:ascii="仿宋_GB2312" w:eastAsia="仿宋_GB2312"/>
      <w:b/>
      <w:kern w:val="2"/>
      <w:sz w:val="30"/>
    </w:rPr>
  </w:style>
  <w:style w:type="character" w:customStyle="1" w:styleId="21">
    <w:name w:val="正文文本 Char1"/>
    <w:basedOn w:val="14"/>
    <w:link w:val="4"/>
    <w:qFormat/>
    <w:uiPriority w:val="0"/>
    <w:rPr>
      <w:kern w:val="2"/>
      <w:sz w:val="21"/>
      <w:szCs w:val="21"/>
    </w:rPr>
  </w:style>
  <w:style w:type="character" w:customStyle="1" w:styleId="22">
    <w:name w:val="正文文本缩进 Char1"/>
    <w:basedOn w:val="14"/>
    <w:link w:val="5"/>
    <w:qFormat/>
    <w:uiPriority w:val="0"/>
    <w:rPr>
      <w:kern w:val="2"/>
      <w:sz w:val="21"/>
      <w:szCs w:val="21"/>
    </w:rPr>
  </w:style>
  <w:style w:type="character" w:customStyle="1" w:styleId="23">
    <w:name w:val="批注框文本 Char"/>
    <w:basedOn w:val="14"/>
    <w:link w:val="8"/>
    <w:qFormat/>
    <w:uiPriority w:val="0"/>
    <w:rPr>
      <w:kern w:val="2"/>
      <w:sz w:val="18"/>
      <w:szCs w:val="18"/>
    </w:rPr>
  </w:style>
  <w:style w:type="character" w:customStyle="1" w:styleId="24">
    <w:name w:val="纯文本 Char"/>
    <w:qFormat/>
    <w:uiPriority w:val="0"/>
    <w:rPr>
      <w:rFonts w:ascii="宋体"/>
      <w:szCs w:val="24"/>
    </w:rPr>
  </w:style>
  <w:style w:type="character" w:customStyle="1" w:styleId="25">
    <w:name w:val="纯文本 Char1"/>
    <w:basedOn w:val="14"/>
    <w:link w:val="6"/>
    <w:qFormat/>
    <w:uiPriority w:val="0"/>
    <w:rPr>
      <w:rFonts w:ascii="宋体" w:hAnsi="Courier New" w:cs="Courier New"/>
      <w:kern w:val="2"/>
      <w:sz w:val="21"/>
      <w:szCs w:val="21"/>
    </w:rPr>
  </w:style>
  <w:style w:type="paragraph" w:styleId="26">
    <w:name w:val="List Paragraph"/>
    <w:basedOn w:val="1"/>
    <w:qFormat/>
    <w:uiPriority w:val="34"/>
    <w:pPr>
      <w:ind w:firstLine="420" w:firstLineChars="200"/>
    </w:pPr>
  </w:style>
  <w:style w:type="character" w:customStyle="1" w:styleId="27">
    <w:name w:val="日期 Char"/>
    <w:basedOn w:val="14"/>
    <w:link w:val="7"/>
    <w:qFormat/>
    <w:uiPriority w:val="0"/>
    <w:rPr>
      <w:rFonts w:ascii="Times New Roman" w:hAnsi="Times New Roman" w:eastAsia="宋体" w:cs="Times New Roman"/>
      <w:kern w:val="2"/>
      <w:sz w:val="21"/>
      <w:szCs w:val="21"/>
    </w:rPr>
  </w:style>
  <w:style w:type="character" w:customStyle="1" w:styleId="28">
    <w:name w:val="font31"/>
    <w:basedOn w:val="14"/>
    <w:qFormat/>
    <w:uiPriority w:val="0"/>
    <w:rPr>
      <w:rFonts w:hint="eastAsia" w:ascii="宋体" w:hAnsi="宋体" w:eastAsia="宋体" w:cs="宋体"/>
      <w:b/>
      <w:bCs/>
      <w:color w:val="000000"/>
      <w:sz w:val="20"/>
      <w:szCs w:val="20"/>
      <w:u w:val="none"/>
    </w:rPr>
  </w:style>
  <w:style w:type="character" w:customStyle="1" w:styleId="29">
    <w:name w:val="font81"/>
    <w:basedOn w:val="14"/>
    <w:qFormat/>
    <w:uiPriority w:val="0"/>
    <w:rPr>
      <w:rFonts w:hint="eastAsia" w:ascii="宋体" w:hAnsi="宋体" w:eastAsia="宋体" w:cs="宋体"/>
      <w:color w:val="000000"/>
      <w:sz w:val="20"/>
      <w:szCs w:val="20"/>
      <w:u w:val="none"/>
    </w:rPr>
  </w:style>
  <w:style w:type="character" w:customStyle="1" w:styleId="30">
    <w:name w:val="font41"/>
    <w:basedOn w:val="1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16797-65CC-48E7-BE97-273AE9E1207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1814</Words>
  <Characters>10345</Characters>
  <Lines>86</Lines>
  <Paragraphs>24</Paragraphs>
  <TotalTime>8</TotalTime>
  <ScaleCrop>false</ScaleCrop>
  <LinksUpToDate>false</LinksUpToDate>
  <CharactersWithSpaces>12135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2021-09-14T03:32:00Z</dcterms:created>
  <dc:creator>User</dc:creator>
  <cp:lastModifiedBy>张馨方</cp:lastModifiedBy>
  <cp:lastPrinted>2021-06-18T02:11:00Z</cp:lastPrinted>
  <dcterms:modified xsi:type="dcterms:W3CDTF">2021-11-30T07:47:51Z</dcterms:modified>
  <dc:title>招 标 文 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402F97A438444AEE812047CE95BD6F5C</vt:lpwstr>
  </property>
</Properties>
</file>