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C03" w:rsidRDefault="001E0C03">
      <w:pPr>
        <w:spacing w:line="1200" w:lineRule="exact"/>
        <w:ind w:leftChars="257" w:left="540"/>
        <w:jc w:val="center"/>
        <w:rPr>
          <w:b/>
          <w:bCs/>
          <w:color w:val="000000"/>
          <w:kern w:val="0"/>
          <w:sz w:val="112"/>
          <w:szCs w:val="112"/>
        </w:rPr>
      </w:pPr>
    </w:p>
    <w:p w:rsidR="001E0C03" w:rsidRDefault="001E0C03">
      <w:pPr>
        <w:spacing w:line="1200" w:lineRule="exact"/>
        <w:ind w:leftChars="257" w:left="540"/>
        <w:jc w:val="center"/>
        <w:rPr>
          <w:b/>
          <w:bCs/>
          <w:color w:val="000000"/>
          <w:kern w:val="0"/>
          <w:sz w:val="112"/>
          <w:szCs w:val="112"/>
        </w:rPr>
      </w:pPr>
    </w:p>
    <w:p w:rsidR="001E0C03" w:rsidRDefault="00870E50">
      <w:pPr>
        <w:spacing w:line="360" w:lineRule="auto"/>
        <w:jc w:val="center"/>
        <w:rPr>
          <w:b/>
          <w:kern w:val="0"/>
          <w:sz w:val="112"/>
          <w:szCs w:val="112"/>
        </w:rPr>
      </w:pPr>
      <w:r>
        <w:rPr>
          <w:rFonts w:hint="eastAsia"/>
          <w:b/>
          <w:kern w:val="0"/>
          <w:sz w:val="112"/>
          <w:szCs w:val="112"/>
        </w:rPr>
        <w:t>询</w:t>
      </w:r>
      <w:r>
        <w:rPr>
          <w:rFonts w:hint="eastAsia"/>
          <w:b/>
          <w:kern w:val="0"/>
          <w:sz w:val="112"/>
          <w:szCs w:val="112"/>
        </w:rPr>
        <w:t xml:space="preserve"> </w:t>
      </w:r>
      <w:r>
        <w:rPr>
          <w:rFonts w:hint="eastAsia"/>
          <w:b/>
          <w:kern w:val="0"/>
          <w:sz w:val="112"/>
          <w:szCs w:val="112"/>
        </w:rPr>
        <w:t>价</w:t>
      </w:r>
      <w:r>
        <w:rPr>
          <w:b/>
          <w:kern w:val="0"/>
          <w:sz w:val="112"/>
          <w:szCs w:val="112"/>
        </w:rPr>
        <w:t xml:space="preserve"> </w:t>
      </w:r>
      <w:r>
        <w:rPr>
          <w:b/>
          <w:kern w:val="0"/>
          <w:sz w:val="112"/>
          <w:szCs w:val="112"/>
        </w:rPr>
        <w:t>文</w:t>
      </w:r>
      <w:r>
        <w:rPr>
          <w:b/>
          <w:kern w:val="0"/>
          <w:sz w:val="112"/>
          <w:szCs w:val="112"/>
        </w:rPr>
        <w:t xml:space="preserve"> </w:t>
      </w:r>
      <w:r>
        <w:rPr>
          <w:b/>
          <w:kern w:val="0"/>
          <w:sz w:val="112"/>
          <w:szCs w:val="112"/>
        </w:rPr>
        <w:t>件</w:t>
      </w:r>
    </w:p>
    <w:p w:rsidR="001E0C03" w:rsidRDefault="001E0C03">
      <w:pPr>
        <w:spacing w:line="360" w:lineRule="auto"/>
        <w:ind w:leftChars="257" w:left="540"/>
        <w:jc w:val="center"/>
        <w:rPr>
          <w:rFonts w:eastAsia="仿宋_GB2312"/>
          <w:b/>
          <w:sz w:val="24"/>
        </w:rPr>
      </w:pPr>
    </w:p>
    <w:p w:rsidR="001E0C03" w:rsidRDefault="001E0C03">
      <w:pPr>
        <w:autoSpaceDE w:val="0"/>
        <w:autoSpaceDN w:val="0"/>
        <w:adjustRightInd w:val="0"/>
        <w:snapToGrid w:val="0"/>
        <w:spacing w:line="360" w:lineRule="auto"/>
        <w:jc w:val="left"/>
        <w:rPr>
          <w:rFonts w:eastAsia="仿宋_GB2312"/>
          <w:kern w:val="0"/>
          <w:sz w:val="24"/>
        </w:rPr>
      </w:pPr>
    </w:p>
    <w:p w:rsidR="001E0C03" w:rsidRDefault="001E0C03">
      <w:pPr>
        <w:autoSpaceDE w:val="0"/>
        <w:autoSpaceDN w:val="0"/>
        <w:adjustRightInd w:val="0"/>
        <w:snapToGrid w:val="0"/>
        <w:spacing w:line="360" w:lineRule="auto"/>
        <w:jc w:val="left"/>
        <w:rPr>
          <w:rFonts w:eastAsia="仿宋_GB2312"/>
          <w:kern w:val="0"/>
          <w:sz w:val="24"/>
        </w:rPr>
      </w:pPr>
    </w:p>
    <w:p w:rsidR="001E0C03" w:rsidRDefault="001E0C03">
      <w:pPr>
        <w:autoSpaceDE w:val="0"/>
        <w:autoSpaceDN w:val="0"/>
        <w:adjustRightInd w:val="0"/>
        <w:snapToGrid w:val="0"/>
        <w:spacing w:line="360" w:lineRule="auto"/>
        <w:jc w:val="left"/>
        <w:rPr>
          <w:rFonts w:eastAsia="仿宋_GB2312"/>
          <w:kern w:val="0"/>
          <w:sz w:val="24"/>
        </w:rPr>
      </w:pPr>
    </w:p>
    <w:p w:rsidR="001E0C03" w:rsidRDefault="001E0C03">
      <w:pPr>
        <w:autoSpaceDE w:val="0"/>
        <w:autoSpaceDN w:val="0"/>
        <w:adjustRightInd w:val="0"/>
        <w:snapToGrid w:val="0"/>
        <w:spacing w:line="360" w:lineRule="auto"/>
        <w:jc w:val="left"/>
        <w:rPr>
          <w:rFonts w:eastAsia="仿宋_GB2312"/>
          <w:kern w:val="0"/>
          <w:sz w:val="24"/>
        </w:rPr>
      </w:pPr>
    </w:p>
    <w:p w:rsidR="001E0C03" w:rsidRDefault="00870E50">
      <w:pPr>
        <w:spacing w:line="700" w:lineRule="exact"/>
        <w:ind w:firstLineChars="300" w:firstLine="960"/>
        <w:rPr>
          <w:sz w:val="32"/>
        </w:rPr>
      </w:pPr>
      <w:r>
        <w:rPr>
          <w:sz w:val="32"/>
        </w:rPr>
        <w:t>项目编号：</w:t>
      </w:r>
      <w:r>
        <w:rPr>
          <w:sz w:val="32"/>
        </w:rPr>
        <w:t xml:space="preserve"> HW</w:t>
      </w:r>
      <w:r>
        <w:rPr>
          <w:rFonts w:hint="eastAsia"/>
          <w:sz w:val="32"/>
        </w:rPr>
        <w:t>01</w:t>
      </w:r>
      <w:r w:rsidR="00FF5F1F">
        <w:rPr>
          <w:rFonts w:hint="eastAsia"/>
          <w:sz w:val="32"/>
        </w:rPr>
        <w:t>8</w:t>
      </w:r>
    </w:p>
    <w:p w:rsidR="001E0C03" w:rsidRDefault="00870E50">
      <w:pPr>
        <w:autoSpaceDE w:val="0"/>
        <w:autoSpaceDN w:val="0"/>
        <w:adjustRightInd w:val="0"/>
        <w:snapToGrid w:val="0"/>
        <w:spacing w:line="600" w:lineRule="exact"/>
        <w:ind w:left="2560" w:hangingChars="800" w:hanging="2560"/>
        <w:jc w:val="left"/>
        <w:rPr>
          <w:sz w:val="32"/>
        </w:rPr>
      </w:pPr>
      <w:r>
        <w:rPr>
          <w:sz w:val="32"/>
        </w:rPr>
        <w:t xml:space="preserve">      </w:t>
      </w:r>
      <w:r>
        <w:rPr>
          <w:sz w:val="32"/>
        </w:rPr>
        <w:t>项目名称：</w:t>
      </w:r>
      <w:r w:rsidR="00FF5F1F">
        <w:rPr>
          <w:rFonts w:hint="eastAsia"/>
          <w:sz w:val="32"/>
        </w:rPr>
        <w:t>昆明日报社综合新闻中心</w:t>
      </w:r>
      <w:r w:rsidR="00FF5F1F">
        <w:rPr>
          <w:rFonts w:hint="eastAsia"/>
          <w:sz w:val="32"/>
        </w:rPr>
        <w:t>2020</w:t>
      </w:r>
      <w:r w:rsidR="00FF5F1F">
        <w:rPr>
          <w:rFonts w:hint="eastAsia"/>
          <w:sz w:val="32"/>
        </w:rPr>
        <w:t>年第二批摄影器材、电脑及相关设备采购</w:t>
      </w:r>
    </w:p>
    <w:p w:rsidR="001E0C03" w:rsidRDefault="00870E50">
      <w:pPr>
        <w:tabs>
          <w:tab w:val="left" w:pos="6219"/>
        </w:tabs>
        <w:autoSpaceDE w:val="0"/>
        <w:autoSpaceDN w:val="0"/>
        <w:adjustRightInd w:val="0"/>
        <w:snapToGrid w:val="0"/>
        <w:spacing w:line="700" w:lineRule="exact"/>
        <w:ind w:firstLineChars="300" w:firstLine="960"/>
        <w:rPr>
          <w:sz w:val="32"/>
        </w:rPr>
      </w:pPr>
      <w:r>
        <w:rPr>
          <w:sz w:val="32"/>
        </w:rPr>
        <w:t>采</w:t>
      </w:r>
      <w:r>
        <w:rPr>
          <w:sz w:val="32"/>
        </w:rPr>
        <w:t xml:space="preserve"> </w:t>
      </w:r>
      <w:r>
        <w:rPr>
          <w:sz w:val="32"/>
        </w:rPr>
        <w:t>购</w:t>
      </w:r>
      <w:r>
        <w:rPr>
          <w:sz w:val="32"/>
        </w:rPr>
        <w:t xml:space="preserve"> </w:t>
      </w:r>
      <w:r>
        <w:rPr>
          <w:sz w:val="32"/>
        </w:rPr>
        <w:t>人：</w:t>
      </w:r>
      <w:r>
        <w:rPr>
          <w:rFonts w:hint="eastAsia"/>
          <w:sz w:val="32"/>
        </w:rPr>
        <w:t>昆明日报社</w:t>
      </w:r>
    </w:p>
    <w:p w:rsidR="001E0C03" w:rsidRDefault="001E0C03" w:rsidP="00FF5F1F">
      <w:pPr>
        <w:tabs>
          <w:tab w:val="left" w:pos="6219"/>
        </w:tabs>
        <w:autoSpaceDE w:val="0"/>
        <w:autoSpaceDN w:val="0"/>
        <w:adjustRightInd w:val="0"/>
        <w:snapToGrid w:val="0"/>
        <w:spacing w:line="360" w:lineRule="auto"/>
        <w:ind w:firstLineChars="439" w:firstLine="1296"/>
        <w:rPr>
          <w:rFonts w:eastAsia="仿宋_GB2312"/>
          <w:w w:val="99"/>
          <w:kern w:val="0"/>
          <w:sz w:val="30"/>
          <w:szCs w:val="30"/>
        </w:rPr>
      </w:pPr>
    </w:p>
    <w:p w:rsidR="001E0C03" w:rsidRDefault="001E0C03">
      <w:pPr>
        <w:tabs>
          <w:tab w:val="left" w:pos="6252"/>
        </w:tabs>
        <w:autoSpaceDE w:val="0"/>
        <w:autoSpaceDN w:val="0"/>
        <w:adjustRightInd w:val="0"/>
        <w:snapToGrid w:val="0"/>
        <w:spacing w:line="360" w:lineRule="auto"/>
        <w:jc w:val="left"/>
        <w:rPr>
          <w:rFonts w:eastAsia="仿宋_GB2312"/>
          <w:b/>
          <w:w w:val="99"/>
          <w:kern w:val="0"/>
          <w:sz w:val="30"/>
          <w:szCs w:val="30"/>
        </w:rPr>
      </w:pPr>
    </w:p>
    <w:p w:rsidR="001E0C03" w:rsidRDefault="001E0C03">
      <w:pPr>
        <w:autoSpaceDE w:val="0"/>
        <w:autoSpaceDN w:val="0"/>
        <w:adjustRightInd w:val="0"/>
        <w:snapToGrid w:val="0"/>
        <w:spacing w:line="360" w:lineRule="auto"/>
        <w:jc w:val="left"/>
        <w:rPr>
          <w:rFonts w:eastAsia="仿宋_GB2312"/>
          <w:b/>
          <w:kern w:val="0"/>
          <w:sz w:val="32"/>
          <w:szCs w:val="32"/>
        </w:rPr>
      </w:pPr>
    </w:p>
    <w:p w:rsidR="001E0C03" w:rsidRDefault="001E0C03">
      <w:pPr>
        <w:autoSpaceDE w:val="0"/>
        <w:autoSpaceDN w:val="0"/>
        <w:adjustRightInd w:val="0"/>
        <w:snapToGrid w:val="0"/>
        <w:spacing w:line="360" w:lineRule="auto"/>
        <w:jc w:val="left"/>
        <w:rPr>
          <w:rFonts w:eastAsia="仿宋_GB2312"/>
          <w:b/>
          <w:kern w:val="0"/>
          <w:sz w:val="32"/>
          <w:szCs w:val="32"/>
        </w:rPr>
      </w:pPr>
    </w:p>
    <w:p w:rsidR="001E0C03" w:rsidRDefault="001E0C03">
      <w:pPr>
        <w:autoSpaceDE w:val="0"/>
        <w:autoSpaceDN w:val="0"/>
        <w:adjustRightInd w:val="0"/>
        <w:snapToGrid w:val="0"/>
        <w:spacing w:line="360" w:lineRule="auto"/>
        <w:jc w:val="left"/>
        <w:rPr>
          <w:rFonts w:eastAsia="仿宋_GB2312"/>
          <w:b/>
          <w:kern w:val="0"/>
          <w:sz w:val="32"/>
          <w:szCs w:val="32"/>
        </w:rPr>
      </w:pPr>
    </w:p>
    <w:p w:rsidR="001E0C03" w:rsidRDefault="001E0C03">
      <w:pPr>
        <w:autoSpaceDE w:val="0"/>
        <w:autoSpaceDN w:val="0"/>
        <w:adjustRightInd w:val="0"/>
        <w:snapToGrid w:val="0"/>
        <w:spacing w:line="360" w:lineRule="auto"/>
        <w:jc w:val="left"/>
        <w:rPr>
          <w:rFonts w:eastAsia="仿宋_GB2312"/>
          <w:b/>
          <w:kern w:val="0"/>
          <w:sz w:val="32"/>
          <w:szCs w:val="32"/>
        </w:rPr>
      </w:pPr>
    </w:p>
    <w:p w:rsidR="001E0C03" w:rsidRDefault="001E0C03">
      <w:pPr>
        <w:autoSpaceDE w:val="0"/>
        <w:autoSpaceDN w:val="0"/>
        <w:adjustRightInd w:val="0"/>
        <w:snapToGrid w:val="0"/>
        <w:spacing w:line="360" w:lineRule="auto"/>
        <w:jc w:val="left"/>
        <w:rPr>
          <w:rFonts w:eastAsia="仿宋_GB2312"/>
          <w:b/>
          <w:kern w:val="0"/>
          <w:sz w:val="32"/>
          <w:szCs w:val="32"/>
        </w:rPr>
      </w:pPr>
    </w:p>
    <w:p w:rsidR="001E0C03" w:rsidRDefault="001E0C03">
      <w:pPr>
        <w:autoSpaceDE w:val="0"/>
        <w:autoSpaceDN w:val="0"/>
        <w:adjustRightInd w:val="0"/>
        <w:snapToGrid w:val="0"/>
        <w:spacing w:line="360" w:lineRule="auto"/>
        <w:jc w:val="left"/>
        <w:rPr>
          <w:rFonts w:eastAsia="仿宋_GB2312"/>
          <w:b/>
          <w:kern w:val="0"/>
          <w:sz w:val="32"/>
          <w:szCs w:val="32"/>
        </w:rPr>
      </w:pPr>
    </w:p>
    <w:p w:rsidR="001E0C03" w:rsidRDefault="001E0C03">
      <w:pPr>
        <w:autoSpaceDE w:val="0"/>
        <w:autoSpaceDN w:val="0"/>
        <w:adjustRightInd w:val="0"/>
        <w:snapToGrid w:val="0"/>
        <w:spacing w:line="360" w:lineRule="auto"/>
        <w:jc w:val="left"/>
        <w:rPr>
          <w:rFonts w:eastAsia="仿宋_GB2312"/>
          <w:b/>
          <w:kern w:val="0"/>
          <w:sz w:val="32"/>
          <w:szCs w:val="32"/>
        </w:rPr>
      </w:pPr>
    </w:p>
    <w:p w:rsidR="001E0C03" w:rsidRDefault="00870E50">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eastAsia="方正仿宋_GBK" w:hint="eastAsia"/>
          <w:kern w:val="0"/>
          <w:sz w:val="36"/>
          <w:szCs w:val="36"/>
        </w:rPr>
        <w:t>20</w:t>
      </w:r>
      <w:r>
        <w:rPr>
          <w:rFonts w:eastAsia="方正仿宋_GBK"/>
          <w:kern w:val="0"/>
          <w:sz w:val="36"/>
          <w:szCs w:val="36"/>
        </w:rPr>
        <w:t>年</w:t>
      </w:r>
      <w:r>
        <w:rPr>
          <w:rFonts w:eastAsia="方正仿宋_GBK" w:hint="eastAsia"/>
          <w:kern w:val="0"/>
          <w:sz w:val="36"/>
          <w:szCs w:val="36"/>
        </w:rPr>
        <w:t>12</w:t>
      </w:r>
      <w:r>
        <w:rPr>
          <w:rFonts w:eastAsia="方正仿宋_GBK"/>
          <w:kern w:val="0"/>
          <w:sz w:val="36"/>
          <w:szCs w:val="36"/>
        </w:rPr>
        <w:t>月</w:t>
      </w:r>
      <w:r w:rsidR="00C07023">
        <w:rPr>
          <w:rFonts w:eastAsia="方正仿宋_GBK" w:hint="eastAsia"/>
          <w:kern w:val="0"/>
          <w:sz w:val="36"/>
          <w:szCs w:val="36"/>
        </w:rPr>
        <w:t>8</w:t>
      </w:r>
      <w:r>
        <w:rPr>
          <w:rFonts w:eastAsia="方正仿宋_GBK"/>
          <w:kern w:val="0"/>
          <w:sz w:val="36"/>
          <w:szCs w:val="36"/>
        </w:rPr>
        <w:t>日</w:t>
      </w:r>
    </w:p>
    <w:p w:rsidR="001E0C03" w:rsidRDefault="001E0C03">
      <w:pPr>
        <w:autoSpaceDE w:val="0"/>
        <w:autoSpaceDN w:val="0"/>
        <w:adjustRightInd w:val="0"/>
        <w:snapToGrid w:val="0"/>
        <w:spacing w:line="360" w:lineRule="auto"/>
        <w:jc w:val="center"/>
        <w:rPr>
          <w:rFonts w:eastAsia="方正仿宋_GBK"/>
          <w:kern w:val="0"/>
          <w:sz w:val="36"/>
          <w:szCs w:val="36"/>
        </w:rPr>
      </w:pPr>
    </w:p>
    <w:p w:rsidR="00870E50" w:rsidRDefault="00870E50">
      <w:pPr>
        <w:jc w:val="center"/>
        <w:rPr>
          <w:rFonts w:asciiTheme="minorEastAsia" w:eastAsiaTheme="minorEastAsia" w:hAnsiTheme="minorEastAsia"/>
          <w:sz w:val="44"/>
          <w:szCs w:val="44"/>
        </w:rPr>
      </w:pPr>
      <w:r w:rsidRPr="00870E50">
        <w:rPr>
          <w:rFonts w:asciiTheme="minorEastAsia" w:eastAsiaTheme="minorEastAsia" w:hAnsiTheme="minorEastAsia" w:hint="eastAsia"/>
          <w:sz w:val="44"/>
          <w:szCs w:val="44"/>
        </w:rPr>
        <w:t>昆明日报社综合新闻中心2020年</w:t>
      </w:r>
    </w:p>
    <w:p w:rsidR="001E0C03" w:rsidRDefault="00870E50">
      <w:pPr>
        <w:jc w:val="center"/>
        <w:rPr>
          <w:rFonts w:asciiTheme="minorEastAsia" w:eastAsiaTheme="minorEastAsia" w:hAnsiTheme="minorEastAsia"/>
          <w:sz w:val="44"/>
          <w:szCs w:val="44"/>
        </w:rPr>
      </w:pPr>
      <w:r w:rsidRPr="00870E50">
        <w:rPr>
          <w:rFonts w:asciiTheme="minorEastAsia" w:eastAsiaTheme="minorEastAsia" w:hAnsiTheme="minorEastAsia" w:hint="eastAsia"/>
          <w:sz w:val="44"/>
          <w:szCs w:val="44"/>
        </w:rPr>
        <w:t>第二批摄影器材、电脑及相关设备采购</w:t>
      </w:r>
      <w:r>
        <w:rPr>
          <w:rFonts w:asciiTheme="minorEastAsia" w:eastAsiaTheme="minorEastAsia" w:hAnsiTheme="minorEastAsia" w:hint="eastAsia"/>
          <w:sz w:val="44"/>
          <w:szCs w:val="44"/>
        </w:rPr>
        <w:t>询价</w:t>
      </w:r>
      <w:r>
        <w:rPr>
          <w:rFonts w:asciiTheme="minorEastAsia" w:eastAsiaTheme="minorEastAsia" w:hAnsiTheme="minorEastAsia"/>
          <w:sz w:val="44"/>
          <w:szCs w:val="44"/>
        </w:rPr>
        <w:t>文件</w:t>
      </w:r>
    </w:p>
    <w:p w:rsidR="001E0C03" w:rsidRDefault="001E0C03">
      <w:pPr>
        <w:ind w:firstLineChars="200" w:firstLine="640"/>
        <w:rPr>
          <w:rFonts w:ascii="仿宋" w:eastAsia="仿宋" w:hAnsi="仿宋"/>
          <w:sz w:val="32"/>
          <w:szCs w:val="32"/>
        </w:rPr>
      </w:pPr>
    </w:p>
    <w:p w:rsidR="001E0C03" w:rsidRDefault="00870E50">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询价</w:t>
      </w:r>
      <w:r>
        <w:rPr>
          <w:rFonts w:ascii="仿宋" w:eastAsia="仿宋" w:hAnsi="仿宋"/>
          <w:sz w:val="32"/>
          <w:szCs w:val="32"/>
        </w:rPr>
        <w:t>邀请</w:t>
      </w:r>
      <w:r>
        <w:rPr>
          <w:rFonts w:ascii="仿宋" w:eastAsia="仿宋" w:hAnsi="仿宋" w:hint="eastAsia"/>
          <w:sz w:val="32"/>
          <w:szCs w:val="32"/>
        </w:rPr>
        <w:t>：</w:t>
      </w:r>
    </w:p>
    <w:p w:rsidR="001E0C03" w:rsidRDefault="00870E50">
      <w:pPr>
        <w:ind w:firstLineChars="200" w:firstLine="640"/>
        <w:rPr>
          <w:rFonts w:ascii="仿宋" w:eastAsia="仿宋" w:hAnsi="仿宋" w:cs="仿宋_GB2312"/>
          <w:color w:val="000000"/>
          <w:kern w:val="0"/>
          <w:sz w:val="32"/>
          <w:szCs w:val="32"/>
        </w:rPr>
      </w:pPr>
      <w:r>
        <w:rPr>
          <w:rFonts w:ascii="仿宋" w:eastAsia="仿宋" w:hAnsi="仿宋" w:hint="eastAsia"/>
          <w:sz w:val="32"/>
          <w:szCs w:val="32"/>
        </w:rPr>
        <w:t>昆明日报社综合新闻中心</w:t>
      </w:r>
      <w:r>
        <w:rPr>
          <w:rFonts w:ascii="仿宋" w:eastAsia="仿宋" w:hAnsi="仿宋" w:cs="仿宋_GB2312" w:hint="eastAsia"/>
          <w:color w:val="000000"/>
          <w:kern w:val="0"/>
          <w:sz w:val="32"/>
          <w:szCs w:val="32"/>
        </w:rPr>
        <w:t>需进行</w:t>
      </w:r>
      <w:r w:rsidRPr="00870E50">
        <w:rPr>
          <w:rFonts w:ascii="仿宋" w:eastAsia="仿宋" w:hAnsi="仿宋" w:cs="仿宋_GB2312" w:hint="eastAsia"/>
          <w:color w:val="000000"/>
          <w:kern w:val="0"/>
          <w:sz w:val="32"/>
          <w:szCs w:val="32"/>
        </w:rPr>
        <w:t>2020</w:t>
      </w:r>
      <w:r>
        <w:rPr>
          <w:rFonts w:ascii="仿宋" w:eastAsia="仿宋" w:hAnsi="仿宋" w:cs="仿宋_GB2312" w:hint="eastAsia"/>
          <w:color w:val="000000"/>
          <w:kern w:val="0"/>
          <w:sz w:val="32"/>
          <w:szCs w:val="32"/>
        </w:rPr>
        <w:t>年第二批摄影器材、电脑及相关设备采购，</w:t>
      </w:r>
      <w:r>
        <w:rPr>
          <w:rFonts w:ascii="仿宋" w:eastAsia="仿宋" w:hAnsi="仿宋"/>
          <w:sz w:val="32"/>
          <w:szCs w:val="32"/>
        </w:rPr>
        <w:t>请具有承接此项目能力的供应商</w:t>
      </w:r>
      <w:r>
        <w:rPr>
          <w:rFonts w:ascii="仿宋" w:eastAsia="仿宋" w:hAnsi="仿宋" w:hint="eastAsia"/>
          <w:sz w:val="32"/>
          <w:szCs w:val="32"/>
        </w:rPr>
        <w:t>按照相关要求参加询价。</w:t>
      </w:r>
    </w:p>
    <w:p w:rsidR="001E0C03" w:rsidRDefault="00870E50">
      <w:pPr>
        <w:ind w:firstLineChars="200" w:firstLine="640"/>
        <w:rPr>
          <w:rFonts w:ascii="仿宋" w:eastAsia="仿宋" w:hAnsi="仿宋"/>
          <w:sz w:val="32"/>
          <w:szCs w:val="32"/>
        </w:rPr>
      </w:pPr>
      <w:r>
        <w:rPr>
          <w:rFonts w:ascii="仿宋" w:eastAsia="仿宋" w:hAnsi="仿宋"/>
          <w:sz w:val="32"/>
          <w:szCs w:val="32"/>
        </w:rPr>
        <w:t>二、项目需求</w:t>
      </w:r>
      <w:r>
        <w:rPr>
          <w:rFonts w:ascii="仿宋" w:eastAsia="仿宋" w:hAnsi="仿宋" w:hint="eastAsia"/>
          <w:sz w:val="32"/>
          <w:szCs w:val="32"/>
        </w:rPr>
        <w:t>：</w:t>
      </w:r>
    </w:p>
    <w:p w:rsidR="001E0C03" w:rsidRDefault="00870E50">
      <w:pPr>
        <w:ind w:firstLineChars="200" w:firstLine="640"/>
        <w:rPr>
          <w:rFonts w:ascii="仿宋" w:eastAsia="仿宋" w:hAnsi="仿宋"/>
          <w:sz w:val="32"/>
          <w:szCs w:val="32"/>
        </w:rPr>
      </w:pPr>
      <w:r>
        <w:rPr>
          <w:rFonts w:ascii="仿宋" w:eastAsia="仿宋" w:hAnsi="仿宋"/>
          <w:sz w:val="32"/>
          <w:szCs w:val="32"/>
        </w:rPr>
        <w:t>（一）项目名称：</w:t>
      </w:r>
      <w:r w:rsidRPr="00870E50">
        <w:rPr>
          <w:rFonts w:ascii="仿宋" w:eastAsia="仿宋" w:hAnsi="仿宋" w:hint="eastAsia"/>
          <w:sz w:val="32"/>
          <w:szCs w:val="32"/>
        </w:rPr>
        <w:t>昆明日报社综合新闻中心2020年第二批摄影器材、电脑及相关设备采购</w:t>
      </w:r>
    </w:p>
    <w:p w:rsidR="001E0C03" w:rsidRDefault="00870E50">
      <w:pPr>
        <w:ind w:firstLineChars="200" w:firstLine="640"/>
        <w:rPr>
          <w:rFonts w:ascii="仿宋" w:eastAsia="仿宋" w:hAnsi="仿宋"/>
          <w:sz w:val="32"/>
          <w:szCs w:val="32"/>
        </w:rPr>
      </w:pPr>
      <w:r>
        <w:rPr>
          <w:rFonts w:ascii="仿宋" w:eastAsia="仿宋" w:hAnsi="仿宋"/>
          <w:sz w:val="32"/>
          <w:szCs w:val="32"/>
        </w:rPr>
        <w:t>（二）项目内容：</w:t>
      </w:r>
    </w:p>
    <w:tbl>
      <w:tblPr>
        <w:tblW w:w="9975" w:type="dxa"/>
        <w:tblInd w:w="93" w:type="dxa"/>
        <w:tblLook w:val="04A0"/>
      </w:tblPr>
      <w:tblGrid>
        <w:gridCol w:w="1130"/>
        <w:gridCol w:w="6685"/>
        <w:gridCol w:w="1080"/>
        <w:gridCol w:w="1080"/>
      </w:tblGrid>
      <w:tr w:rsidR="00FF5F1F" w:rsidRPr="00FF5F1F" w:rsidTr="00FF5F1F">
        <w:trPr>
          <w:trHeight w:val="405"/>
        </w:trPr>
        <w:tc>
          <w:tcPr>
            <w:tcW w:w="1130" w:type="dxa"/>
            <w:tcBorders>
              <w:top w:val="nil"/>
              <w:left w:val="nil"/>
              <w:bottom w:val="single" w:sz="4" w:space="0" w:color="auto"/>
              <w:right w:val="nil"/>
            </w:tcBorders>
            <w:shd w:val="clear" w:color="auto" w:fill="auto"/>
            <w:noWrap/>
            <w:vAlign w:val="center"/>
            <w:hideMark/>
          </w:tcPr>
          <w:p w:rsidR="00FF5F1F" w:rsidRPr="00FF5F1F" w:rsidRDefault="00FF5F1F" w:rsidP="00FF5F1F">
            <w:pPr>
              <w:widowControl/>
              <w:jc w:val="left"/>
              <w:rPr>
                <w:rFonts w:ascii="宋体" w:hAnsi="宋体" w:cs="宋体"/>
                <w:color w:val="000000"/>
                <w:kern w:val="0"/>
                <w:sz w:val="32"/>
                <w:szCs w:val="32"/>
              </w:rPr>
            </w:pPr>
            <w:r w:rsidRPr="00FF5F1F">
              <w:rPr>
                <w:rFonts w:ascii="宋体" w:hAnsi="宋体" w:cs="宋体" w:hint="eastAsia"/>
                <w:color w:val="000000"/>
                <w:kern w:val="0"/>
                <w:sz w:val="32"/>
                <w:szCs w:val="32"/>
              </w:rPr>
              <w:t xml:space="preserve">　</w:t>
            </w:r>
          </w:p>
        </w:tc>
        <w:tc>
          <w:tcPr>
            <w:tcW w:w="6685" w:type="dxa"/>
            <w:tcBorders>
              <w:top w:val="nil"/>
              <w:left w:val="nil"/>
              <w:bottom w:val="single" w:sz="4" w:space="0" w:color="auto"/>
              <w:right w:val="nil"/>
            </w:tcBorders>
            <w:shd w:val="clear" w:color="auto" w:fill="auto"/>
            <w:noWrap/>
            <w:vAlign w:val="center"/>
            <w:hideMark/>
          </w:tcPr>
          <w:p w:rsidR="00FF5F1F" w:rsidRPr="00FF5F1F" w:rsidRDefault="00FF5F1F" w:rsidP="00FF5F1F">
            <w:pPr>
              <w:widowControl/>
              <w:jc w:val="left"/>
              <w:rPr>
                <w:rFonts w:ascii="宋体" w:hAnsi="宋体" w:cs="宋体"/>
                <w:color w:val="000000"/>
                <w:kern w:val="0"/>
                <w:sz w:val="32"/>
                <w:szCs w:val="32"/>
              </w:rPr>
            </w:pPr>
            <w:r w:rsidRPr="00FF5F1F">
              <w:rPr>
                <w:rFonts w:ascii="宋体" w:hAnsi="宋体" w:cs="宋体" w:hint="eastAsia"/>
                <w:color w:val="000000"/>
                <w:kern w:val="0"/>
                <w:sz w:val="32"/>
                <w:szCs w:val="32"/>
              </w:rPr>
              <w:t xml:space="preserve">　</w:t>
            </w:r>
          </w:p>
        </w:tc>
        <w:tc>
          <w:tcPr>
            <w:tcW w:w="1080" w:type="dxa"/>
            <w:tcBorders>
              <w:top w:val="nil"/>
              <w:left w:val="nil"/>
              <w:bottom w:val="single" w:sz="4" w:space="0" w:color="auto"/>
              <w:right w:val="nil"/>
            </w:tcBorders>
            <w:shd w:val="clear" w:color="auto" w:fill="auto"/>
            <w:noWrap/>
            <w:vAlign w:val="center"/>
            <w:hideMark/>
          </w:tcPr>
          <w:p w:rsidR="00FF5F1F" w:rsidRPr="00FF5F1F" w:rsidRDefault="00FF5F1F" w:rsidP="00FF5F1F">
            <w:pPr>
              <w:widowControl/>
              <w:jc w:val="left"/>
              <w:rPr>
                <w:rFonts w:ascii="宋体" w:hAnsi="宋体" w:cs="宋体"/>
                <w:color w:val="000000"/>
                <w:kern w:val="0"/>
                <w:sz w:val="32"/>
                <w:szCs w:val="32"/>
              </w:rPr>
            </w:pPr>
            <w:r w:rsidRPr="00FF5F1F">
              <w:rPr>
                <w:rFonts w:ascii="宋体" w:hAnsi="宋体" w:cs="宋体" w:hint="eastAsia"/>
                <w:color w:val="000000"/>
                <w:kern w:val="0"/>
                <w:sz w:val="32"/>
                <w:szCs w:val="32"/>
              </w:rPr>
              <w:t xml:space="preserve">　</w:t>
            </w:r>
          </w:p>
        </w:tc>
        <w:tc>
          <w:tcPr>
            <w:tcW w:w="1080" w:type="dxa"/>
            <w:tcBorders>
              <w:top w:val="nil"/>
              <w:left w:val="nil"/>
              <w:bottom w:val="single" w:sz="4" w:space="0" w:color="auto"/>
              <w:right w:val="nil"/>
            </w:tcBorders>
            <w:shd w:val="clear" w:color="auto" w:fill="auto"/>
            <w:noWrap/>
            <w:vAlign w:val="center"/>
            <w:hideMark/>
          </w:tcPr>
          <w:p w:rsidR="00FF5F1F" w:rsidRPr="00FF5F1F" w:rsidRDefault="00FF5F1F" w:rsidP="00FF5F1F">
            <w:pPr>
              <w:widowControl/>
              <w:jc w:val="left"/>
              <w:rPr>
                <w:rFonts w:ascii="宋体" w:hAnsi="宋体" w:cs="宋体"/>
                <w:color w:val="000000"/>
                <w:kern w:val="0"/>
                <w:sz w:val="32"/>
                <w:szCs w:val="32"/>
              </w:rPr>
            </w:pPr>
            <w:r w:rsidRPr="00FF5F1F">
              <w:rPr>
                <w:rFonts w:ascii="宋体" w:hAnsi="宋体" w:cs="宋体" w:hint="eastAsia"/>
                <w:color w:val="000000"/>
                <w:kern w:val="0"/>
                <w:sz w:val="32"/>
                <w:szCs w:val="32"/>
              </w:rPr>
              <w:t xml:space="preserve">　</w:t>
            </w:r>
          </w:p>
        </w:tc>
      </w:tr>
      <w:tr w:rsidR="00FF5F1F" w:rsidRPr="00FF5F1F" w:rsidTr="00FF5F1F">
        <w:trPr>
          <w:trHeight w:val="27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货物名称</w:t>
            </w:r>
          </w:p>
        </w:tc>
        <w:tc>
          <w:tcPr>
            <w:tcW w:w="6685"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型号</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数量</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单位</w:t>
            </w:r>
          </w:p>
        </w:tc>
      </w:tr>
      <w:tr w:rsidR="00FF5F1F" w:rsidRPr="00FF5F1F" w:rsidTr="00FF5F1F">
        <w:trPr>
          <w:trHeight w:val="1422"/>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微单相机</w:t>
            </w:r>
          </w:p>
        </w:tc>
        <w:tc>
          <w:tcPr>
            <w:tcW w:w="6685" w:type="dxa"/>
            <w:tcBorders>
              <w:top w:val="nil"/>
              <w:left w:val="nil"/>
              <w:bottom w:val="single" w:sz="4" w:space="0" w:color="auto"/>
              <w:right w:val="single" w:sz="4" w:space="0" w:color="auto"/>
            </w:tcBorders>
            <w:shd w:val="clear" w:color="auto" w:fill="auto"/>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全画幅微单，像素≥1200万像素、支持4K 120P视频、4：2：2 10bit色深、反转液晶屏、五轴防抖、944万点OLEDd电子取景，可录制超过1小时的4K、60p视频，4声道24-bit数字音频记录，双CFexpressType A存储卡卡槽</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2</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台</w:t>
            </w:r>
          </w:p>
        </w:tc>
      </w:tr>
      <w:tr w:rsidR="00FF5F1F" w:rsidRPr="00FF5F1F" w:rsidTr="00FF5F1F">
        <w:trPr>
          <w:trHeight w:val="8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镜头</w:t>
            </w:r>
          </w:p>
        </w:tc>
        <w:tc>
          <w:tcPr>
            <w:tcW w:w="6685" w:type="dxa"/>
            <w:tcBorders>
              <w:top w:val="nil"/>
              <w:left w:val="nil"/>
              <w:bottom w:val="single" w:sz="4" w:space="0" w:color="auto"/>
              <w:right w:val="single" w:sz="4" w:space="0" w:color="auto"/>
            </w:tcBorders>
            <w:shd w:val="clear" w:color="auto" w:fill="auto"/>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镜头定位：135mm全画幅镜头，变焦镜头、驱动马达 DDSSM，最大光圈2.8，视角35mm等值：84-34度、包括一片ED镜片，一片超级ED镜片、和相机为同一个品牌</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2</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支</w:t>
            </w:r>
          </w:p>
        </w:tc>
      </w:tr>
      <w:tr w:rsidR="00FF5F1F" w:rsidRPr="00FF5F1F" w:rsidTr="00FF5F1F">
        <w:trPr>
          <w:trHeight w:val="1519"/>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镜头</w:t>
            </w:r>
          </w:p>
        </w:tc>
        <w:tc>
          <w:tcPr>
            <w:tcW w:w="6685" w:type="dxa"/>
            <w:tcBorders>
              <w:top w:val="nil"/>
              <w:left w:val="nil"/>
              <w:bottom w:val="single" w:sz="4" w:space="0" w:color="auto"/>
              <w:right w:val="single" w:sz="4" w:space="0" w:color="auto"/>
            </w:tcBorders>
            <w:shd w:val="clear" w:color="auto" w:fill="auto"/>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镜头定位：135mm全画幅镜头，变焦镜头、最近对焦距离：0.28m、驱动马达 USM、最大放大倍率 0.19倍，最大光圈2.8、超级非球面镜片，ED镜片，纳米镀膜，氟镀膜、和相机为同一个品牌</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支</w:t>
            </w:r>
          </w:p>
        </w:tc>
      </w:tr>
      <w:tr w:rsidR="00FF5F1F" w:rsidRPr="00FF5F1F" w:rsidTr="00FF5F1F">
        <w:trPr>
          <w:trHeight w:val="8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镜头</w:t>
            </w:r>
          </w:p>
        </w:tc>
        <w:tc>
          <w:tcPr>
            <w:tcW w:w="6685" w:type="dxa"/>
            <w:tcBorders>
              <w:top w:val="nil"/>
              <w:left w:val="nil"/>
              <w:bottom w:val="single" w:sz="4" w:space="0" w:color="auto"/>
              <w:right w:val="single" w:sz="4" w:space="0" w:color="auto"/>
            </w:tcBorders>
            <w:shd w:val="clear" w:color="auto" w:fill="auto"/>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镜头用途：中长焦镜头、最近对焦距离：AF约0.85m，MF约0.8m、包括三片ED镜片、35mm等值：约29度、和相机为同一个品牌</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支</w:t>
            </w:r>
          </w:p>
        </w:tc>
      </w:tr>
      <w:tr w:rsidR="00FF5F1F" w:rsidRPr="00FF5F1F" w:rsidTr="00FF5F1F">
        <w:trPr>
          <w:trHeight w:val="204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lastRenderedPageBreak/>
              <w:t>镜头</w:t>
            </w:r>
          </w:p>
        </w:tc>
        <w:tc>
          <w:tcPr>
            <w:tcW w:w="6685" w:type="dxa"/>
            <w:tcBorders>
              <w:top w:val="nil"/>
              <w:left w:val="nil"/>
              <w:bottom w:val="single" w:sz="4" w:space="0" w:color="auto"/>
              <w:right w:val="single" w:sz="4" w:space="0" w:color="auto"/>
            </w:tcBorders>
            <w:shd w:val="clear" w:color="auto" w:fill="auto"/>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重量约为602g，11组15片的镜头结构，其中包括一片非球面镜片、一片ED低色散、一片ED超低色散镜片。纳米抗反射涂层，9片圆形光圈叶片。最大光圈f/2.8，最小光圈f/22。最短对焦距离为0.28m，放大倍率约为1倍，视角约为27°（APS-C视角约为17°），使用62mm直径滤镜，采用防尘防滴溅设计、具有超声波高速对焦马达和OSS光学防抖功能。</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支</w:t>
            </w:r>
          </w:p>
        </w:tc>
      </w:tr>
      <w:tr w:rsidR="00FF5F1F" w:rsidRPr="00FF5F1F" w:rsidTr="00FF5F1F">
        <w:trPr>
          <w:trHeight w:val="108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镜头</w:t>
            </w:r>
          </w:p>
        </w:tc>
        <w:tc>
          <w:tcPr>
            <w:tcW w:w="6685" w:type="dxa"/>
            <w:tcBorders>
              <w:top w:val="nil"/>
              <w:left w:val="nil"/>
              <w:bottom w:val="single" w:sz="4" w:space="0" w:color="auto"/>
              <w:right w:val="single" w:sz="4" w:space="0" w:color="auto"/>
            </w:tcBorders>
            <w:shd w:val="clear" w:color="auto" w:fill="auto"/>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镜头定位：135mm全画幅镜头、变焦镜头、3枚XA（超级非球面）镜片，3枚ED（低色散）镜片，2枚Super ED（超低色散）镜片、XD线性马达、最大光圈2.8、和相机为同一个品牌</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支</w:t>
            </w:r>
          </w:p>
        </w:tc>
      </w:tr>
      <w:tr w:rsidR="00FF5F1F" w:rsidRPr="00FF5F1F" w:rsidTr="00FF5F1F">
        <w:trPr>
          <w:trHeight w:val="270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无人机</w:t>
            </w:r>
          </w:p>
        </w:tc>
        <w:tc>
          <w:tcPr>
            <w:tcW w:w="6685" w:type="dxa"/>
            <w:tcBorders>
              <w:top w:val="nil"/>
              <w:left w:val="nil"/>
              <w:bottom w:val="single" w:sz="4" w:space="0" w:color="auto"/>
              <w:right w:val="single" w:sz="4" w:space="0" w:color="auto"/>
            </w:tcBorders>
            <w:shd w:val="clear" w:color="auto" w:fill="auto"/>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飞行器：1英寸2000万像素COMS，光圈F2.8/11可调光圈，8公里1080P图传，色彩解决方案更出色，折叠后尺寸 83x83x198mm（高x宽x长）、最大上升速度 5 m/s（运动模式）、最大下降速度 3 m/s、最大水平飞行速度 65 km/h（运动模式，海平面附近无风环境）最大飞行海拔高度 5000 m、飞行时间 31 分钟（无风环境 25 km/h 匀速飞行）、最长悬停时间 24 分钟（无风环境）综合续航30分钟（普通机动，剩余15%电量）最远续航里程 13 km（无风环境）、工作环境温度 0°C至40°C、卫星定位模块 GPS/GLONASS双模   .</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台</w:t>
            </w:r>
          </w:p>
        </w:tc>
      </w:tr>
      <w:tr w:rsidR="00FF5F1F" w:rsidRPr="00FF5F1F" w:rsidTr="00FF5F1F">
        <w:trPr>
          <w:trHeight w:val="189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稳定器</w:t>
            </w:r>
          </w:p>
        </w:tc>
        <w:tc>
          <w:tcPr>
            <w:tcW w:w="6685" w:type="dxa"/>
            <w:tcBorders>
              <w:top w:val="nil"/>
              <w:left w:val="nil"/>
              <w:bottom w:val="single" w:sz="4" w:space="0" w:color="auto"/>
              <w:right w:val="single" w:sz="4" w:space="0" w:color="auto"/>
            </w:tcBorders>
            <w:shd w:val="clear" w:color="auto" w:fill="auto"/>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最大可控转速，平移方向：360°/s，俯仰方向：360°/s，横滚方向：360°/s；机械限位范围：平移轴无限位，横滚轴 -240° 至 95°，俯仰轴 -112° 至 214°，负载重量3千克，采用可折叠设计，配备双层快拆板兼容曼富图和阿卡两种主流接口标准，可切换竖拍模式，支持双手持配件、手柄延长脚架等多种配件，支持 18W 快充，最长续航时间14 小时。</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台</w:t>
            </w:r>
          </w:p>
        </w:tc>
      </w:tr>
      <w:tr w:rsidR="00FF5F1F" w:rsidRPr="00FF5F1F" w:rsidTr="00FF5F1F">
        <w:trPr>
          <w:trHeight w:val="1062"/>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稳定器</w:t>
            </w:r>
          </w:p>
        </w:tc>
        <w:tc>
          <w:tcPr>
            <w:tcW w:w="6685" w:type="dxa"/>
            <w:tcBorders>
              <w:top w:val="nil"/>
              <w:left w:val="nil"/>
              <w:bottom w:val="single" w:sz="4" w:space="0" w:color="auto"/>
              <w:right w:val="single" w:sz="4" w:space="0" w:color="auto"/>
            </w:tcBorders>
            <w:shd w:val="clear" w:color="auto" w:fill="auto"/>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稳定器专业套装，机身重1.3千克,负载重量45千克,触摸彩屏,超强增稳,多场景解决方案,曼富图+阿卡双标准,无线图传/跟焦/</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台</w:t>
            </w:r>
          </w:p>
        </w:tc>
      </w:tr>
      <w:tr w:rsidR="00FF5F1F" w:rsidRPr="00FF5F1F" w:rsidTr="00FF5F1F">
        <w:trPr>
          <w:trHeight w:val="8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话筒</w:t>
            </w:r>
          </w:p>
        </w:tc>
        <w:tc>
          <w:tcPr>
            <w:tcW w:w="6685" w:type="dxa"/>
            <w:tcBorders>
              <w:top w:val="nil"/>
              <w:left w:val="nil"/>
              <w:bottom w:val="single" w:sz="4" w:space="0" w:color="auto"/>
              <w:right w:val="single" w:sz="4" w:space="0" w:color="auto"/>
            </w:tcBorders>
            <w:shd w:val="clear" w:color="auto" w:fill="auto"/>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相机麦克风(加毛套 2个) 相机外置强指向性话筒+6米话筒延长线（正品秋叶原）+话筒挑杆两套</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个</w:t>
            </w:r>
          </w:p>
        </w:tc>
      </w:tr>
      <w:tr w:rsidR="00FF5F1F" w:rsidRPr="00FF5F1F" w:rsidTr="00FF5F1F">
        <w:trPr>
          <w:trHeight w:val="582"/>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电池</w:t>
            </w:r>
          </w:p>
        </w:tc>
        <w:tc>
          <w:tcPr>
            <w:tcW w:w="6685" w:type="dxa"/>
            <w:tcBorders>
              <w:top w:val="nil"/>
              <w:left w:val="nil"/>
              <w:bottom w:val="single" w:sz="4" w:space="0" w:color="auto"/>
              <w:right w:val="single" w:sz="4" w:space="0" w:color="auto"/>
            </w:tcBorders>
            <w:shd w:val="clear" w:color="auto" w:fill="auto"/>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和相机为同一品牌原装电池</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2</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个</w:t>
            </w:r>
          </w:p>
        </w:tc>
      </w:tr>
      <w:tr w:rsidR="00FF5F1F" w:rsidRPr="00FF5F1F" w:rsidTr="00FF5F1F">
        <w:trPr>
          <w:trHeight w:val="27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无线麦克风</w:t>
            </w:r>
          </w:p>
        </w:tc>
        <w:tc>
          <w:tcPr>
            <w:tcW w:w="6685" w:type="dxa"/>
            <w:tcBorders>
              <w:top w:val="nil"/>
              <w:left w:val="nil"/>
              <w:bottom w:val="single" w:sz="4" w:space="0" w:color="auto"/>
              <w:right w:val="single" w:sz="4" w:space="0" w:color="auto"/>
            </w:tcBorders>
            <w:shd w:val="clear" w:color="auto" w:fill="auto"/>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领夹式一拖四无线麦克风</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个</w:t>
            </w:r>
          </w:p>
        </w:tc>
      </w:tr>
      <w:tr w:rsidR="00FF5F1F" w:rsidRPr="00FF5F1F" w:rsidTr="00FF5F1F">
        <w:trPr>
          <w:trHeight w:val="27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LED灯</w:t>
            </w:r>
          </w:p>
        </w:tc>
        <w:tc>
          <w:tcPr>
            <w:tcW w:w="6685"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便携式手持LED平板补光灯</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2</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个</w:t>
            </w:r>
          </w:p>
        </w:tc>
      </w:tr>
      <w:tr w:rsidR="00FF5F1F" w:rsidRPr="00FF5F1F" w:rsidTr="00FF5F1F">
        <w:trPr>
          <w:trHeight w:val="1939"/>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剪辑电脑</w:t>
            </w:r>
          </w:p>
        </w:tc>
        <w:tc>
          <w:tcPr>
            <w:tcW w:w="6685" w:type="dxa"/>
            <w:tcBorders>
              <w:top w:val="nil"/>
              <w:left w:val="nil"/>
              <w:bottom w:val="single" w:sz="4" w:space="0" w:color="auto"/>
              <w:right w:val="single" w:sz="4" w:space="0" w:color="auto"/>
            </w:tcBorders>
            <w:shd w:val="clear" w:color="auto" w:fill="auto"/>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一体机 27寸  5K 视网膜显示屏.标准玻璃面板，3.8GHz 8 核第十代 Intel Core i7 处理器，Turbo Boost 最高可达 5.0GHz。16GB 2666MHz DDR4 内存</w:t>
            </w:r>
            <w:r w:rsidRPr="00FF5F1F">
              <w:rPr>
                <w:rFonts w:ascii="宋体" w:hAnsi="宋体" w:cs="宋体" w:hint="eastAsia"/>
                <w:color w:val="000000"/>
                <w:kern w:val="0"/>
                <w:sz w:val="22"/>
                <w:szCs w:val="22"/>
              </w:rPr>
              <w:br/>
              <w:t>Radeon Pro 5500 XT 图形处理器，配备 8GB GDDR6 显存。1TB 固态硬盘。千兆以太网端口。妙控鼠标 2。妙控键盘 - 中文 (拼音)。</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 xml:space="preserve">台 </w:t>
            </w:r>
          </w:p>
        </w:tc>
      </w:tr>
      <w:tr w:rsidR="00FF5F1F" w:rsidRPr="00FF5F1F" w:rsidTr="00FF5F1F">
        <w:trPr>
          <w:trHeight w:val="642"/>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存储卡</w:t>
            </w:r>
          </w:p>
        </w:tc>
        <w:tc>
          <w:tcPr>
            <w:tcW w:w="6685"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军工存储卡SD卡 容量50G以上260M 终身质保，终身免费恢复数据.</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4</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片</w:t>
            </w:r>
          </w:p>
        </w:tc>
      </w:tr>
      <w:tr w:rsidR="00FF5F1F" w:rsidRPr="00FF5F1F" w:rsidTr="00FF5F1F">
        <w:trPr>
          <w:trHeight w:val="54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碳纤维脚架</w:t>
            </w:r>
          </w:p>
        </w:tc>
        <w:tc>
          <w:tcPr>
            <w:tcW w:w="6685" w:type="dxa"/>
            <w:tcBorders>
              <w:top w:val="nil"/>
              <w:left w:val="nil"/>
              <w:bottom w:val="single" w:sz="4" w:space="0" w:color="auto"/>
              <w:right w:val="single" w:sz="4" w:space="0" w:color="auto"/>
            </w:tcBorders>
            <w:shd w:val="clear" w:color="auto" w:fill="auto"/>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富专业三脚架单反相机碳纤维便携云台套装三角架 MGC-684N+62Q  最高高度1745MM</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1</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个</w:t>
            </w:r>
          </w:p>
        </w:tc>
      </w:tr>
      <w:tr w:rsidR="00FF5F1F" w:rsidRPr="00FF5F1F" w:rsidTr="00FF5F1F">
        <w:trPr>
          <w:trHeight w:val="27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lastRenderedPageBreak/>
              <w:t>电池</w:t>
            </w:r>
          </w:p>
        </w:tc>
        <w:tc>
          <w:tcPr>
            <w:tcW w:w="6685"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同型号智能飞行电池（匹配6）</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3</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块</w:t>
            </w:r>
          </w:p>
        </w:tc>
      </w:tr>
      <w:tr w:rsidR="00FF5F1F" w:rsidRPr="00FF5F1F" w:rsidTr="00FF5F1F">
        <w:trPr>
          <w:trHeight w:val="27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充电套装</w:t>
            </w:r>
          </w:p>
        </w:tc>
        <w:tc>
          <w:tcPr>
            <w:tcW w:w="6685"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5号 2800毫安*4充电套装</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5</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套</w:t>
            </w:r>
          </w:p>
        </w:tc>
      </w:tr>
      <w:tr w:rsidR="00FF5F1F" w:rsidRPr="00FF5F1F" w:rsidTr="00FF5F1F">
        <w:trPr>
          <w:trHeight w:val="882"/>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存储卡</w:t>
            </w:r>
          </w:p>
        </w:tc>
        <w:tc>
          <w:tcPr>
            <w:tcW w:w="6685" w:type="dxa"/>
            <w:tcBorders>
              <w:top w:val="nil"/>
              <w:left w:val="nil"/>
              <w:bottom w:val="single" w:sz="4" w:space="0" w:color="auto"/>
              <w:right w:val="single" w:sz="4" w:space="0" w:color="auto"/>
            </w:tcBorders>
            <w:shd w:val="clear" w:color="auto" w:fill="auto"/>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CFexpress Type A三防存储卡 用于微单相机 同一个品牌容量为80G</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2</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个</w:t>
            </w:r>
          </w:p>
        </w:tc>
      </w:tr>
      <w:tr w:rsidR="00FF5F1F" w:rsidRPr="00FF5F1F" w:rsidTr="00FF5F1F">
        <w:trPr>
          <w:trHeight w:val="54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读卡器</w:t>
            </w:r>
          </w:p>
        </w:tc>
        <w:tc>
          <w:tcPr>
            <w:tcW w:w="6685" w:type="dxa"/>
            <w:tcBorders>
              <w:top w:val="nil"/>
              <w:left w:val="nil"/>
              <w:bottom w:val="single" w:sz="4" w:space="0" w:color="auto"/>
              <w:right w:val="single" w:sz="4" w:space="0" w:color="auto"/>
            </w:tcBorders>
            <w:shd w:val="clear" w:color="auto" w:fill="auto"/>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专用读卡器读卡器:Fexpress Type A三防存储卡，和相机为同一个品牌高速读卡器</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2</w:t>
            </w:r>
          </w:p>
        </w:tc>
        <w:tc>
          <w:tcPr>
            <w:tcW w:w="1080" w:type="dxa"/>
            <w:tcBorders>
              <w:top w:val="nil"/>
              <w:left w:val="nil"/>
              <w:bottom w:val="single" w:sz="4" w:space="0" w:color="auto"/>
              <w:right w:val="single" w:sz="4" w:space="0" w:color="auto"/>
            </w:tcBorders>
            <w:shd w:val="clear" w:color="auto" w:fill="auto"/>
            <w:noWrap/>
            <w:vAlign w:val="center"/>
            <w:hideMark/>
          </w:tcPr>
          <w:p w:rsidR="00FF5F1F" w:rsidRPr="00FF5F1F" w:rsidRDefault="00FF5F1F" w:rsidP="00FF5F1F">
            <w:pPr>
              <w:widowControl/>
              <w:jc w:val="center"/>
              <w:rPr>
                <w:rFonts w:ascii="宋体" w:hAnsi="宋体" w:cs="宋体"/>
                <w:color w:val="000000"/>
                <w:kern w:val="0"/>
                <w:sz w:val="22"/>
                <w:szCs w:val="22"/>
              </w:rPr>
            </w:pPr>
            <w:r w:rsidRPr="00FF5F1F">
              <w:rPr>
                <w:rFonts w:ascii="宋体" w:hAnsi="宋体" w:cs="宋体" w:hint="eastAsia"/>
                <w:color w:val="000000"/>
                <w:kern w:val="0"/>
                <w:sz w:val="22"/>
                <w:szCs w:val="22"/>
              </w:rPr>
              <w:t>个</w:t>
            </w:r>
          </w:p>
        </w:tc>
      </w:tr>
    </w:tbl>
    <w:p w:rsidR="001E0C03" w:rsidRDefault="00870E50">
      <w:pPr>
        <w:ind w:firstLineChars="200" w:firstLine="643"/>
        <w:rPr>
          <w:rFonts w:ascii="仿宋" w:eastAsia="仿宋" w:hAnsi="仿宋" w:cs="仿宋"/>
          <w:sz w:val="32"/>
          <w:szCs w:val="32"/>
        </w:rPr>
      </w:pPr>
      <w:r>
        <w:rPr>
          <w:rFonts w:ascii="仿宋" w:eastAsia="仿宋" w:hAnsi="仿宋" w:hint="eastAsia"/>
          <w:b/>
          <w:bCs/>
          <w:sz w:val="32"/>
          <w:szCs w:val="32"/>
        </w:rPr>
        <w:t>采购预算：￥179520元</w:t>
      </w:r>
    </w:p>
    <w:p w:rsidR="001E0C03" w:rsidRDefault="00870E50">
      <w:pPr>
        <w:ind w:firstLineChars="200" w:firstLine="640"/>
        <w:rPr>
          <w:rFonts w:ascii="仿宋" w:eastAsia="仿宋" w:hAnsi="仿宋"/>
          <w:sz w:val="32"/>
          <w:szCs w:val="32"/>
        </w:rPr>
      </w:pPr>
      <w:r>
        <w:rPr>
          <w:rFonts w:ascii="仿宋" w:eastAsia="仿宋" w:hAnsi="仿宋"/>
          <w:sz w:val="32"/>
          <w:szCs w:val="32"/>
        </w:rPr>
        <w:t>三、采购方式：</w:t>
      </w:r>
      <w:r>
        <w:rPr>
          <w:rFonts w:ascii="仿宋" w:eastAsia="仿宋" w:hAnsi="仿宋" w:hint="eastAsia"/>
          <w:sz w:val="32"/>
          <w:szCs w:val="32"/>
        </w:rPr>
        <w:t>询价采购</w:t>
      </w:r>
    </w:p>
    <w:p w:rsidR="001E0C03" w:rsidRDefault="00870E50">
      <w:pPr>
        <w:ind w:firstLineChars="200" w:firstLine="640"/>
        <w:rPr>
          <w:rFonts w:ascii="仿宋" w:eastAsia="仿宋" w:hAnsi="仿宋"/>
          <w:sz w:val="32"/>
          <w:szCs w:val="32"/>
        </w:rPr>
      </w:pPr>
      <w:r>
        <w:rPr>
          <w:rFonts w:ascii="仿宋" w:eastAsia="仿宋" w:hAnsi="仿宋"/>
          <w:sz w:val="32"/>
          <w:szCs w:val="32"/>
        </w:rPr>
        <w:t>四、供应商资格要求</w:t>
      </w:r>
      <w:r>
        <w:rPr>
          <w:rFonts w:ascii="仿宋" w:eastAsia="仿宋" w:hAnsi="仿宋" w:hint="eastAsia"/>
          <w:sz w:val="32"/>
          <w:szCs w:val="32"/>
        </w:rPr>
        <w:t>：</w:t>
      </w:r>
    </w:p>
    <w:p w:rsidR="001E0C03" w:rsidRDefault="00870E50">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（一）中华人民共和国境内注册的法人或其它组织。</w:t>
      </w:r>
    </w:p>
    <w:p w:rsidR="001E0C03" w:rsidRDefault="00870E50">
      <w:pPr>
        <w:ind w:firstLineChars="200" w:firstLine="640"/>
        <w:rPr>
          <w:rFonts w:ascii="仿宋" w:eastAsia="仿宋" w:hAnsi="仿宋"/>
          <w:sz w:val="32"/>
          <w:szCs w:val="32"/>
          <w:highlight w:val="red"/>
        </w:rPr>
      </w:pPr>
      <w:r>
        <w:rPr>
          <w:rFonts w:ascii="仿宋" w:eastAsia="仿宋" w:hAnsi="仿宋"/>
          <w:sz w:val="32"/>
          <w:szCs w:val="32"/>
        </w:rPr>
        <w:t>（</w:t>
      </w:r>
      <w:r>
        <w:rPr>
          <w:rFonts w:ascii="仿宋" w:eastAsia="仿宋" w:hAnsi="仿宋" w:hint="eastAsia"/>
          <w:sz w:val="32"/>
          <w:szCs w:val="32"/>
        </w:rPr>
        <w:t>二</w:t>
      </w:r>
      <w:r>
        <w:rPr>
          <w:rFonts w:ascii="仿宋" w:eastAsia="仿宋" w:hAnsi="仿宋"/>
          <w:sz w:val="32"/>
          <w:szCs w:val="32"/>
        </w:rPr>
        <w:t>）</w:t>
      </w:r>
      <w:r>
        <w:rPr>
          <w:rFonts w:ascii="仿宋" w:eastAsia="仿宋" w:hAnsi="仿宋" w:hint="eastAsia"/>
          <w:sz w:val="32"/>
          <w:szCs w:val="32"/>
        </w:rPr>
        <w:t>具有售卖摄影器材、电脑及相关电子设备的资质。</w:t>
      </w:r>
    </w:p>
    <w:p w:rsidR="001E0C03" w:rsidRDefault="00870E50">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w:t>
      </w:r>
      <w:r>
        <w:rPr>
          <w:rFonts w:ascii="仿宋" w:eastAsia="仿宋" w:hAnsi="仿宋" w:cs="仿宋_GB2312" w:hint="eastAsia"/>
          <w:color w:val="000000"/>
          <w:kern w:val="0"/>
          <w:sz w:val="32"/>
          <w:szCs w:val="32"/>
        </w:rPr>
        <w:t>在近三年政府采购中没有重大的违法、违规或其他不良记录</w:t>
      </w:r>
      <w:r>
        <w:rPr>
          <w:rFonts w:ascii="仿宋" w:eastAsia="仿宋" w:hAnsi="仿宋"/>
          <w:sz w:val="32"/>
          <w:szCs w:val="32"/>
        </w:rPr>
        <w:t>。</w:t>
      </w:r>
    </w:p>
    <w:p w:rsidR="001E0C03" w:rsidRDefault="00870E50">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）法律、行政法规规定的其他条件。</w:t>
      </w:r>
    </w:p>
    <w:p w:rsidR="001E0C03" w:rsidRDefault="00870E50">
      <w:pPr>
        <w:ind w:firstLineChars="200" w:firstLine="640"/>
        <w:rPr>
          <w:rFonts w:ascii="仿宋" w:eastAsia="仿宋" w:hAnsi="仿宋"/>
          <w:sz w:val="32"/>
          <w:szCs w:val="32"/>
        </w:rPr>
      </w:pPr>
      <w:r>
        <w:rPr>
          <w:rFonts w:ascii="仿宋" w:eastAsia="仿宋" w:hAnsi="仿宋"/>
          <w:sz w:val="32"/>
          <w:szCs w:val="32"/>
        </w:rPr>
        <w:t>五、</w:t>
      </w:r>
      <w:r>
        <w:rPr>
          <w:rFonts w:ascii="仿宋" w:eastAsia="仿宋" w:hAnsi="仿宋" w:hint="eastAsia"/>
          <w:sz w:val="32"/>
          <w:szCs w:val="32"/>
        </w:rPr>
        <w:t>询价</w:t>
      </w:r>
      <w:r>
        <w:rPr>
          <w:rFonts w:ascii="仿宋" w:eastAsia="仿宋" w:hAnsi="仿宋"/>
          <w:sz w:val="32"/>
          <w:szCs w:val="32"/>
        </w:rPr>
        <w:t>有关说明</w:t>
      </w:r>
    </w:p>
    <w:p w:rsidR="001E0C03" w:rsidRDefault="00870E50">
      <w:pPr>
        <w:ind w:firstLineChars="200" w:firstLine="640"/>
        <w:rPr>
          <w:rFonts w:ascii="仿宋" w:eastAsia="仿宋" w:hAnsi="仿宋"/>
          <w:sz w:val="32"/>
          <w:szCs w:val="32"/>
        </w:rPr>
      </w:pPr>
      <w:r>
        <w:rPr>
          <w:rFonts w:ascii="仿宋" w:eastAsia="仿宋" w:hAnsi="仿宋"/>
          <w:sz w:val="32"/>
          <w:szCs w:val="32"/>
        </w:rPr>
        <w:t>（一）凡有意参加</w:t>
      </w:r>
      <w:r>
        <w:rPr>
          <w:rFonts w:ascii="仿宋" w:eastAsia="仿宋" w:hAnsi="仿宋" w:hint="eastAsia"/>
          <w:sz w:val="32"/>
          <w:szCs w:val="32"/>
        </w:rPr>
        <w:t>询价</w:t>
      </w:r>
      <w:r>
        <w:rPr>
          <w:rFonts w:ascii="仿宋" w:eastAsia="仿宋" w:hAnsi="仿宋"/>
          <w:sz w:val="32"/>
          <w:szCs w:val="32"/>
        </w:rPr>
        <w:t>的供应商，请在</w:t>
      </w:r>
      <w:r>
        <w:rPr>
          <w:rFonts w:ascii="仿宋" w:eastAsia="仿宋" w:hAnsi="仿宋" w:hint="eastAsia"/>
          <w:sz w:val="32"/>
          <w:szCs w:val="32"/>
        </w:rPr>
        <w:t>昆明信息港</w:t>
      </w:r>
      <w:r>
        <w:rPr>
          <w:rFonts w:ascii="仿宋" w:eastAsia="仿宋" w:hAnsi="仿宋"/>
          <w:sz w:val="32"/>
          <w:szCs w:val="32"/>
        </w:rPr>
        <w:t>（</w:t>
      </w:r>
      <w:r>
        <w:rPr>
          <w:rFonts w:ascii="仿宋" w:eastAsia="仿宋" w:hAnsi="仿宋" w:hint="eastAsia"/>
          <w:sz w:val="32"/>
          <w:szCs w:val="32"/>
        </w:rPr>
        <w:t>www.kunming.cn</w:t>
      </w:r>
      <w:r>
        <w:rPr>
          <w:rFonts w:ascii="仿宋" w:eastAsia="仿宋" w:hAnsi="仿宋"/>
          <w:sz w:val="32"/>
          <w:szCs w:val="32"/>
        </w:rPr>
        <w:t>）下载本项目</w:t>
      </w:r>
      <w:r>
        <w:rPr>
          <w:rFonts w:ascii="仿宋" w:eastAsia="仿宋" w:hAnsi="仿宋" w:hint="eastAsia"/>
          <w:sz w:val="32"/>
          <w:szCs w:val="32"/>
        </w:rPr>
        <w:t>询价</w:t>
      </w:r>
      <w:r>
        <w:rPr>
          <w:rFonts w:ascii="仿宋" w:eastAsia="仿宋" w:hAnsi="仿宋"/>
          <w:sz w:val="32"/>
          <w:szCs w:val="32"/>
        </w:rPr>
        <w:t>文件、无论供应商下载与否，均视为已知晓所有磋商内容。</w:t>
      </w:r>
    </w:p>
    <w:p w:rsidR="001E0C03" w:rsidRDefault="00870E50">
      <w:pPr>
        <w:ind w:firstLineChars="200" w:firstLine="640"/>
        <w:rPr>
          <w:rFonts w:ascii="仿宋" w:eastAsia="仿宋" w:hAnsi="仿宋"/>
          <w:color w:val="FF0000"/>
          <w:sz w:val="32"/>
          <w:szCs w:val="32"/>
        </w:rPr>
      </w:pPr>
      <w:r>
        <w:rPr>
          <w:rFonts w:ascii="仿宋" w:eastAsia="仿宋" w:hAnsi="仿宋"/>
          <w:sz w:val="32"/>
          <w:szCs w:val="32"/>
        </w:rPr>
        <w:t>（二）</w:t>
      </w:r>
      <w:r>
        <w:rPr>
          <w:rFonts w:ascii="仿宋" w:eastAsia="仿宋" w:hAnsi="仿宋" w:hint="eastAsia"/>
          <w:sz w:val="32"/>
          <w:szCs w:val="32"/>
        </w:rPr>
        <w:t>询价</w:t>
      </w:r>
      <w:r>
        <w:rPr>
          <w:rFonts w:ascii="仿宋" w:eastAsia="仿宋" w:hAnsi="仿宋"/>
          <w:sz w:val="32"/>
          <w:szCs w:val="32"/>
        </w:rPr>
        <w:t>文件公告期限：20</w:t>
      </w:r>
      <w:r>
        <w:rPr>
          <w:rFonts w:ascii="仿宋" w:eastAsia="仿宋" w:hAnsi="仿宋" w:hint="eastAsia"/>
          <w:sz w:val="32"/>
          <w:szCs w:val="32"/>
        </w:rPr>
        <w:t>20</w:t>
      </w:r>
      <w:r>
        <w:rPr>
          <w:rFonts w:ascii="仿宋" w:eastAsia="仿宋" w:hAnsi="仿宋"/>
          <w:sz w:val="32"/>
          <w:szCs w:val="32"/>
        </w:rPr>
        <w:t>年</w:t>
      </w:r>
      <w:r>
        <w:rPr>
          <w:rFonts w:ascii="仿宋" w:eastAsia="仿宋" w:hAnsi="仿宋" w:hint="eastAsia"/>
          <w:sz w:val="32"/>
          <w:szCs w:val="32"/>
        </w:rPr>
        <w:t>12</w:t>
      </w:r>
      <w:r>
        <w:rPr>
          <w:rFonts w:ascii="仿宋" w:eastAsia="仿宋" w:hAnsi="仿宋"/>
          <w:sz w:val="32"/>
          <w:szCs w:val="32"/>
        </w:rPr>
        <w:t>月</w:t>
      </w:r>
      <w:r w:rsidR="00060A3E">
        <w:rPr>
          <w:rFonts w:ascii="仿宋" w:eastAsia="仿宋" w:hAnsi="仿宋" w:hint="eastAsia"/>
          <w:sz w:val="32"/>
          <w:szCs w:val="32"/>
        </w:rPr>
        <w:t>8</w:t>
      </w:r>
      <w:r>
        <w:rPr>
          <w:rFonts w:ascii="仿宋" w:eastAsia="仿宋" w:hAnsi="仿宋"/>
          <w:sz w:val="32"/>
          <w:szCs w:val="32"/>
        </w:rPr>
        <w:t>日至</w:t>
      </w:r>
      <w:r>
        <w:rPr>
          <w:rFonts w:ascii="仿宋" w:eastAsia="仿宋" w:hAnsi="仿宋" w:hint="eastAsia"/>
          <w:sz w:val="32"/>
          <w:szCs w:val="32"/>
        </w:rPr>
        <w:t>12</w:t>
      </w:r>
      <w:r>
        <w:rPr>
          <w:rFonts w:ascii="仿宋" w:eastAsia="仿宋" w:hAnsi="仿宋"/>
          <w:sz w:val="32"/>
          <w:szCs w:val="32"/>
        </w:rPr>
        <w:t>月</w:t>
      </w:r>
      <w:r w:rsidR="00060A3E">
        <w:rPr>
          <w:rFonts w:ascii="仿宋" w:eastAsia="仿宋" w:hAnsi="仿宋" w:hint="eastAsia"/>
          <w:sz w:val="32"/>
          <w:szCs w:val="32"/>
        </w:rPr>
        <w:t>10</w:t>
      </w:r>
      <w:r>
        <w:rPr>
          <w:rFonts w:ascii="仿宋" w:eastAsia="仿宋" w:hAnsi="仿宋"/>
          <w:sz w:val="32"/>
          <w:szCs w:val="32"/>
        </w:rPr>
        <w:t>日。</w:t>
      </w:r>
    </w:p>
    <w:p w:rsidR="001E0C03" w:rsidRDefault="00870E50">
      <w:pPr>
        <w:ind w:firstLineChars="200" w:firstLine="640"/>
        <w:rPr>
          <w:rFonts w:ascii="仿宋" w:eastAsia="仿宋" w:hAnsi="仿宋"/>
          <w:sz w:val="32"/>
          <w:szCs w:val="32"/>
        </w:rPr>
      </w:pPr>
      <w:r>
        <w:rPr>
          <w:rFonts w:ascii="仿宋" w:eastAsia="仿宋" w:hAnsi="仿宋"/>
          <w:sz w:val="32"/>
          <w:szCs w:val="32"/>
        </w:rPr>
        <w:t>六、</w:t>
      </w:r>
      <w:r>
        <w:rPr>
          <w:rFonts w:ascii="仿宋" w:eastAsia="仿宋" w:hAnsi="仿宋" w:hint="eastAsia"/>
          <w:sz w:val="32"/>
          <w:szCs w:val="32"/>
        </w:rPr>
        <w:t>询价响应</w:t>
      </w:r>
      <w:r>
        <w:rPr>
          <w:rFonts w:ascii="仿宋" w:eastAsia="仿宋" w:hAnsi="仿宋"/>
          <w:sz w:val="32"/>
          <w:szCs w:val="32"/>
        </w:rPr>
        <w:t>文件要求</w:t>
      </w:r>
    </w:p>
    <w:p w:rsidR="001E0C03" w:rsidRDefault="00870E50">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询价响应</w:t>
      </w:r>
      <w:r>
        <w:rPr>
          <w:rFonts w:ascii="仿宋" w:eastAsia="仿宋" w:hAnsi="仿宋"/>
          <w:sz w:val="32"/>
          <w:szCs w:val="32"/>
        </w:rPr>
        <w:t>文件需密封并加盖单位公章，正副本各壹份。</w:t>
      </w:r>
    </w:p>
    <w:p w:rsidR="001E0C03" w:rsidRDefault="00870E50">
      <w:pPr>
        <w:ind w:firstLineChars="200" w:firstLine="640"/>
        <w:rPr>
          <w:rFonts w:ascii="仿宋" w:eastAsia="仿宋" w:hAnsi="仿宋"/>
          <w:sz w:val="32"/>
          <w:szCs w:val="32"/>
        </w:rPr>
      </w:pPr>
      <w:r>
        <w:rPr>
          <w:rFonts w:ascii="仿宋" w:eastAsia="仿宋" w:hAnsi="仿宋"/>
          <w:sz w:val="32"/>
          <w:szCs w:val="32"/>
        </w:rPr>
        <w:t>（二）</w:t>
      </w:r>
      <w:r>
        <w:rPr>
          <w:rFonts w:ascii="仿宋" w:eastAsia="仿宋" w:hAnsi="仿宋" w:cs="宋体" w:hint="eastAsia"/>
          <w:kern w:val="0"/>
          <w:sz w:val="32"/>
          <w:szCs w:val="32"/>
        </w:rPr>
        <w:t>递交询价响应文件的截止时间及地点：</w:t>
      </w:r>
      <w:r>
        <w:rPr>
          <w:rFonts w:ascii="仿宋" w:eastAsia="仿宋" w:hAnsi="仿宋" w:cs="宋体" w:hint="eastAsia"/>
          <w:b/>
          <w:kern w:val="0"/>
          <w:sz w:val="32"/>
          <w:szCs w:val="32"/>
        </w:rPr>
        <w:t>2020年12月1</w:t>
      </w:r>
      <w:r w:rsidR="00060A3E">
        <w:rPr>
          <w:rFonts w:ascii="仿宋" w:eastAsia="仿宋" w:hAnsi="仿宋" w:cs="宋体" w:hint="eastAsia"/>
          <w:b/>
          <w:kern w:val="0"/>
          <w:sz w:val="32"/>
          <w:szCs w:val="32"/>
        </w:rPr>
        <w:t>1</w:t>
      </w:r>
      <w:r>
        <w:rPr>
          <w:rFonts w:ascii="仿宋" w:eastAsia="仿宋" w:hAnsi="仿宋" w:cs="宋体" w:hint="eastAsia"/>
          <w:b/>
          <w:kern w:val="0"/>
          <w:sz w:val="32"/>
          <w:szCs w:val="32"/>
        </w:rPr>
        <w:t>日1</w:t>
      </w:r>
      <w:r w:rsidR="00060A3E">
        <w:rPr>
          <w:rFonts w:ascii="仿宋" w:eastAsia="仿宋" w:hAnsi="仿宋" w:cs="宋体" w:hint="eastAsia"/>
          <w:b/>
          <w:kern w:val="0"/>
          <w:sz w:val="32"/>
          <w:szCs w:val="32"/>
        </w:rPr>
        <w:t>0</w:t>
      </w:r>
      <w:r>
        <w:rPr>
          <w:rFonts w:ascii="仿宋" w:eastAsia="仿宋" w:hAnsi="仿宋" w:cs="宋体" w:hint="eastAsia"/>
          <w:b/>
          <w:kern w:val="0"/>
          <w:sz w:val="32"/>
          <w:szCs w:val="32"/>
        </w:rPr>
        <w:t>：</w:t>
      </w:r>
      <w:r w:rsidR="00060A3E">
        <w:rPr>
          <w:rFonts w:ascii="仿宋" w:eastAsia="仿宋" w:hAnsi="仿宋" w:cs="宋体" w:hint="eastAsia"/>
          <w:b/>
          <w:kern w:val="0"/>
          <w:sz w:val="32"/>
          <w:szCs w:val="32"/>
        </w:rPr>
        <w:t>0</w:t>
      </w:r>
      <w:r>
        <w:rPr>
          <w:rFonts w:ascii="仿宋" w:eastAsia="仿宋" w:hAnsi="仿宋" w:cs="宋体" w:hint="eastAsia"/>
          <w:b/>
          <w:kern w:val="0"/>
          <w:sz w:val="32"/>
          <w:szCs w:val="32"/>
        </w:rPr>
        <w:t>0前，</w:t>
      </w:r>
      <w:r>
        <w:rPr>
          <w:rFonts w:ascii="仿宋" w:eastAsia="仿宋" w:hAnsi="仿宋" w:cs="仿宋_GB2312" w:hint="eastAsia"/>
          <w:kern w:val="0"/>
          <w:sz w:val="32"/>
          <w:szCs w:val="32"/>
        </w:rPr>
        <w:t>昆明市丹霞路198号昆明市新闻中心8楼803室</w:t>
      </w:r>
      <w:r>
        <w:rPr>
          <w:rFonts w:ascii="仿宋" w:eastAsia="仿宋" w:hAnsi="仿宋" w:cs="宋体" w:hint="eastAsia"/>
          <w:kern w:val="0"/>
          <w:sz w:val="32"/>
          <w:szCs w:val="32"/>
        </w:rPr>
        <w:t>。</w:t>
      </w:r>
      <w:r>
        <w:rPr>
          <w:rFonts w:ascii="仿宋" w:eastAsia="仿宋" w:hAnsi="仿宋" w:cs="宋体" w:hint="eastAsia"/>
          <w:b/>
          <w:kern w:val="0"/>
          <w:sz w:val="32"/>
          <w:szCs w:val="32"/>
        </w:rPr>
        <w:t>逾期送达按无效投标处理</w:t>
      </w:r>
      <w:r>
        <w:rPr>
          <w:rFonts w:ascii="仿宋" w:eastAsia="仿宋" w:hAnsi="仿宋" w:cs="宋体" w:hint="eastAsia"/>
          <w:kern w:val="0"/>
          <w:sz w:val="32"/>
          <w:szCs w:val="32"/>
        </w:rPr>
        <w:t>。供应商可选择现场送达或邮寄的方式送达文件。（地址：昆明市西山区丹霞路198号昆明市新闻</w:t>
      </w:r>
      <w:r>
        <w:rPr>
          <w:rFonts w:ascii="仿宋" w:eastAsia="仿宋" w:hAnsi="仿宋" w:cs="宋体" w:hint="eastAsia"/>
          <w:kern w:val="0"/>
          <w:sz w:val="32"/>
          <w:szCs w:val="32"/>
        </w:rPr>
        <w:lastRenderedPageBreak/>
        <w:t>中心；联系人：张老师 联系电话：18669015411；张老师 联系电话：18669068991）</w:t>
      </w:r>
    </w:p>
    <w:p w:rsidR="001E0C03" w:rsidRDefault="00870E50">
      <w:pPr>
        <w:ind w:firstLineChars="200" w:firstLine="640"/>
        <w:rPr>
          <w:rFonts w:ascii="仿宋" w:eastAsia="仿宋" w:hAnsi="仿宋"/>
          <w:sz w:val="32"/>
          <w:szCs w:val="32"/>
        </w:rPr>
      </w:pPr>
      <w:r>
        <w:rPr>
          <w:rFonts w:ascii="仿宋" w:eastAsia="仿宋" w:hAnsi="仿宋"/>
          <w:sz w:val="32"/>
          <w:szCs w:val="32"/>
        </w:rPr>
        <w:t>（三）</w:t>
      </w:r>
      <w:r>
        <w:rPr>
          <w:rFonts w:ascii="仿宋" w:eastAsia="仿宋" w:hAnsi="仿宋" w:hint="eastAsia"/>
          <w:sz w:val="32"/>
          <w:szCs w:val="32"/>
        </w:rPr>
        <w:t>询价响应</w:t>
      </w:r>
      <w:r>
        <w:rPr>
          <w:rFonts w:ascii="仿宋" w:eastAsia="仿宋" w:hAnsi="仿宋"/>
          <w:sz w:val="32"/>
          <w:szCs w:val="32"/>
        </w:rPr>
        <w:t>文件主要包括以下部分：</w:t>
      </w:r>
    </w:p>
    <w:p w:rsidR="001E0C03" w:rsidRDefault="00870E50">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1.询价响应文件封面</w:t>
      </w:r>
      <w:r>
        <w:rPr>
          <w:rFonts w:ascii="仿宋" w:eastAsia="仿宋" w:hAnsi="仿宋" w:cs="宋体" w:hint="eastAsia"/>
          <w:kern w:val="0"/>
          <w:sz w:val="32"/>
          <w:szCs w:val="32"/>
        </w:rPr>
        <w:t>（格式见附件1）</w:t>
      </w:r>
    </w:p>
    <w:p w:rsidR="001E0C03" w:rsidRDefault="00870E50">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2.报价表</w:t>
      </w:r>
      <w:r>
        <w:rPr>
          <w:rFonts w:ascii="仿宋" w:eastAsia="仿宋" w:hAnsi="仿宋" w:cs="宋体" w:hint="eastAsia"/>
          <w:kern w:val="0"/>
          <w:sz w:val="32"/>
          <w:szCs w:val="32"/>
        </w:rPr>
        <w:t>（见附件2）</w:t>
      </w:r>
    </w:p>
    <w:p w:rsidR="001E0C03" w:rsidRDefault="00870E50">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3.分项报价表</w:t>
      </w:r>
      <w:r>
        <w:rPr>
          <w:rFonts w:ascii="仿宋" w:eastAsia="仿宋" w:hAnsi="仿宋" w:cs="宋体" w:hint="eastAsia"/>
          <w:bCs/>
          <w:kern w:val="0"/>
          <w:sz w:val="32"/>
          <w:szCs w:val="32"/>
        </w:rPr>
        <w:t>（附件3）</w:t>
      </w:r>
    </w:p>
    <w:p w:rsidR="001E0C03" w:rsidRDefault="00870E50">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4.法定代表人身份证明书</w:t>
      </w:r>
      <w:r>
        <w:rPr>
          <w:rFonts w:ascii="仿宋" w:eastAsia="仿宋" w:hAnsi="仿宋" w:cs="宋体" w:hint="eastAsia"/>
          <w:kern w:val="0"/>
          <w:sz w:val="32"/>
          <w:szCs w:val="32"/>
        </w:rPr>
        <w:t>（格式见附件4）</w:t>
      </w:r>
    </w:p>
    <w:p w:rsidR="001E0C03" w:rsidRDefault="00870E50">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5.营业执照副本复印件</w:t>
      </w:r>
      <w:r>
        <w:rPr>
          <w:rFonts w:ascii="仿宋" w:eastAsia="仿宋" w:hAnsi="仿宋" w:cs="宋体" w:hint="eastAsia"/>
          <w:kern w:val="0"/>
          <w:sz w:val="32"/>
          <w:szCs w:val="32"/>
        </w:rPr>
        <w:t>（格式见附件5）</w:t>
      </w:r>
    </w:p>
    <w:p w:rsidR="001E0C03" w:rsidRDefault="00870E50">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6.服务方案及售后承诺</w:t>
      </w:r>
      <w:r>
        <w:rPr>
          <w:rFonts w:ascii="仿宋" w:eastAsia="仿宋" w:hAnsi="仿宋" w:cs="宋体" w:hint="eastAsia"/>
          <w:kern w:val="0"/>
          <w:sz w:val="32"/>
          <w:szCs w:val="32"/>
        </w:rPr>
        <w:t>（格式见附件6）</w:t>
      </w:r>
    </w:p>
    <w:p w:rsidR="001E0C03" w:rsidRDefault="00870E50">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7.重大违法记录说明及承诺</w:t>
      </w:r>
      <w:r>
        <w:rPr>
          <w:rFonts w:ascii="仿宋" w:eastAsia="仿宋" w:hAnsi="仿宋" w:cs="宋体" w:hint="eastAsia"/>
          <w:kern w:val="0"/>
          <w:sz w:val="32"/>
          <w:szCs w:val="32"/>
        </w:rPr>
        <w:t>（格式见附件7）</w:t>
      </w:r>
    </w:p>
    <w:p w:rsidR="001E0C03" w:rsidRDefault="00870E50">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8.廉政自律承诺书</w:t>
      </w:r>
      <w:r>
        <w:rPr>
          <w:rFonts w:ascii="仿宋" w:eastAsia="仿宋" w:hAnsi="仿宋" w:cs="宋体" w:hint="eastAsia"/>
          <w:kern w:val="0"/>
          <w:sz w:val="32"/>
          <w:szCs w:val="32"/>
        </w:rPr>
        <w:t>（附件8）</w:t>
      </w:r>
    </w:p>
    <w:p w:rsidR="001E0C03" w:rsidRDefault="00870E50">
      <w:pPr>
        <w:widowControl/>
        <w:spacing w:line="520" w:lineRule="exact"/>
        <w:ind w:firstLineChars="196" w:firstLine="630"/>
        <w:jc w:val="left"/>
        <w:rPr>
          <w:rFonts w:ascii="仿宋" w:eastAsia="仿宋" w:hAnsi="仿宋" w:cs="宋体"/>
          <w:kern w:val="0"/>
          <w:sz w:val="32"/>
          <w:szCs w:val="32"/>
        </w:rPr>
      </w:pPr>
      <w:r>
        <w:rPr>
          <w:rFonts w:ascii="仿宋" w:eastAsia="仿宋" w:hAnsi="仿宋" w:cs="宋体" w:hint="eastAsia"/>
          <w:b/>
          <w:kern w:val="0"/>
          <w:sz w:val="32"/>
          <w:szCs w:val="32"/>
        </w:rPr>
        <w:t>供应商应按本询价文件附件中提供的格式完整地填写询价</w:t>
      </w:r>
      <w:r>
        <w:rPr>
          <w:rFonts w:ascii="仿宋" w:eastAsia="仿宋" w:hAnsi="仿宋" w:cs="宋体" w:hint="eastAsia"/>
          <w:kern w:val="0"/>
          <w:sz w:val="32"/>
          <w:szCs w:val="32"/>
        </w:rPr>
        <w:t>响应</w:t>
      </w:r>
      <w:r>
        <w:rPr>
          <w:rFonts w:ascii="仿宋" w:eastAsia="仿宋" w:hAnsi="仿宋" w:cs="宋体" w:hint="eastAsia"/>
          <w:b/>
          <w:kern w:val="0"/>
          <w:sz w:val="32"/>
          <w:szCs w:val="32"/>
        </w:rPr>
        <w:t>文件。</w:t>
      </w:r>
    </w:p>
    <w:p w:rsidR="001E0C03" w:rsidRDefault="00870E50">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（四）询价响应</w:t>
      </w:r>
      <w:r>
        <w:rPr>
          <w:rFonts w:ascii="仿宋" w:eastAsia="仿宋" w:hAnsi="仿宋" w:cs="宋体" w:hint="eastAsia"/>
          <w:b/>
          <w:kern w:val="0"/>
          <w:sz w:val="32"/>
          <w:szCs w:val="32"/>
        </w:rPr>
        <w:t>文件正本一份，副本一份。</w:t>
      </w:r>
      <w:r>
        <w:rPr>
          <w:rFonts w:ascii="仿宋" w:eastAsia="仿宋" w:hAnsi="仿宋" w:cs="宋体" w:hint="eastAsia"/>
          <w:kern w:val="0"/>
          <w:sz w:val="32"/>
          <w:szCs w:val="32"/>
        </w:rPr>
        <w:t>文件装订成册，并用文件袋密封装订，否则将按无效投标处理。</w:t>
      </w:r>
    </w:p>
    <w:p w:rsidR="001E0C03" w:rsidRDefault="00870E50">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廉政自律承诺书（附件8）要求一式四份，响应文件正、副本中各装订一份，单独提交一份由采购人纪检监察部门备案，乙方持有一份。</w:t>
      </w:r>
    </w:p>
    <w:p w:rsidR="001E0C03" w:rsidRDefault="00870E50">
      <w:pPr>
        <w:spacing w:line="52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七、相关要求</w:t>
      </w:r>
    </w:p>
    <w:p w:rsidR="001E0C03" w:rsidRDefault="00870E50">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1.本项目采用包干总价的形式进行报价，采购最高限价179520元，供应商的报价不得高于于本次采购最高限价，否则为无效标。</w:t>
      </w:r>
    </w:p>
    <w:p w:rsidR="001E0C03" w:rsidRDefault="00870E50">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2.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w:t>
      </w:r>
      <w:r>
        <w:rPr>
          <w:rFonts w:ascii="仿宋" w:eastAsia="仿宋" w:hAnsi="仿宋" w:cs="仿宋_GB2312" w:hint="eastAsia"/>
          <w:color w:val="000000"/>
          <w:kern w:val="0"/>
          <w:sz w:val="32"/>
          <w:szCs w:val="32"/>
        </w:rPr>
        <w:lastRenderedPageBreak/>
        <w:t>此价格在合同签订后将不作调整。</w:t>
      </w:r>
    </w:p>
    <w:p w:rsidR="001E0C03" w:rsidRDefault="00870E50">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3.含在询价范围内供应商没有考虑报价的项目，采购人将认为有关费用已包含在其报价之中，不另行支付。但供应商不得以低于企业的成本进行报价。</w:t>
      </w:r>
    </w:p>
    <w:p w:rsidR="001E0C03" w:rsidRDefault="00870E50">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cs="仿宋_GB2312" w:hint="eastAsia"/>
          <w:color w:val="000000"/>
          <w:kern w:val="0"/>
          <w:sz w:val="32"/>
          <w:szCs w:val="32"/>
        </w:rPr>
        <w:t>本项目不接受联合体报价或分包、转包</w:t>
      </w:r>
      <w:r>
        <w:rPr>
          <w:rFonts w:ascii="仿宋" w:eastAsia="仿宋" w:hAnsi="仿宋"/>
          <w:sz w:val="32"/>
          <w:szCs w:val="32"/>
        </w:rPr>
        <w:t>。</w:t>
      </w:r>
    </w:p>
    <w:p w:rsidR="001E0C03" w:rsidRDefault="00870E50">
      <w:pPr>
        <w:ind w:firstLineChars="200" w:firstLine="640"/>
        <w:rPr>
          <w:rFonts w:ascii="仿宋" w:eastAsia="仿宋" w:hAnsi="仿宋"/>
          <w:sz w:val="32"/>
          <w:szCs w:val="32"/>
        </w:rPr>
      </w:pPr>
      <w:r>
        <w:rPr>
          <w:rFonts w:ascii="仿宋" w:eastAsia="仿宋" w:hAnsi="仿宋"/>
          <w:sz w:val="32"/>
          <w:szCs w:val="32"/>
        </w:rPr>
        <w:t>七、</w:t>
      </w:r>
      <w:r>
        <w:rPr>
          <w:rFonts w:ascii="仿宋" w:eastAsia="仿宋" w:hAnsi="仿宋" w:hint="eastAsia"/>
          <w:sz w:val="32"/>
          <w:szCs w:val="32"/>
        </w:rPr>
        <w:t>询价采购</w:t>
      </w:r>
      <w:r>
        <w:rPr>
          <w:rFonts w:ascii="仿宋" w:eastAsia="仿宋" w:hAnsi="仿宋"/>
          <w:sz w:val="32"/>
          <w:szCs w:val="32"/>
        </w:rPr>
        <w:t>流程</w:t>
      </w:r>
    </w:p>
    <w:p w:rsidR="001E0C03" w:rsidRDefault="00870E50">
      <w:pPr>
        <w:ind w:firstLineChars="200" w:firstLine="640"/>
        <w:rPr>
          <w:rFonts w:ascii="仿宋" w:eastAsia="仿宋" w:hAnsi="仿宋"/>
          <w:sz w:val="32"/>
          <w:szCs w:val="32"/>
        </w:rPr>
      </w:pPr>
      <w:r>
        <w:rPr>
          <w:rFonts w:ascii="仿宋" w:eastAsia="仿宋" w:hAnsi="仿宋"/>
          <w:sz w:val="32"/>
          <w:szCs w:val="32"/>
        </w:rPr>
        <w:t>（一）时间：20</w:t>
      </w:r>
      <w:r>
        <w:rPr>
          <w:rFonts w:ascii="仿宋" w:eastAsia="仿宋" w:hAnsi="仿宋" w:hint="eastAsia"/>
          <w:sz w:val="32"/>
          <w:szCs w:val="32"/>
        </w:rPr>
        <w:t>20</w:t>
      </w:r>
      <w:r>
        <w:rPr>
          <w:rFonts w:ascii="仿宋" w:eastAsia="仿宋" w:hAnsi="仿宋"/>
          <w:sz w:val="32"/>
          <w:szCs w:val="32"/>
        </w:rPr>
        <w:t>年</w:t>
      </w:r>
      <w:r>
        <w:rPr>
          <w:rFonts w:ascii="仿宋" w:eastAsia="仿宋" w:hAnsi="仿宋" w:hint="eastAsia"/>
          <w:sz w:val="32"/>
          <w:szCs w:val="32"/>
        </w:rPr>
        <w:t>12</w:t>
      </w:r>
      <w:r>
        <w:rPr>
          <w:rFonts w:ascii="仿宋" w:eastAsia="仿宋" w:hAnsi="仿宋"/>
          <w:sz w:val="32"/>
          <w:szCs w:val="32"/>
        </w:rPr>
        <w:t>月</w:t>
      </w:r>
      <w:r>
        <w:rPr>
          <w:rFonts w:ascii="仿宋" w:eastAsia="仿宋" w:hAnsi="仿宋" w:hint="eastAsia"/>
          <w:sz w:val="32"/>
          <w:szCs w:val="32"/>
        </w:rPr>
        <w:t>1</w:t>
      </w:r>
      <w:r w:rsidR="00060A3E">
        <w:rPr>
          <w:rFonts w:ascii="仿宋" w:eastAsia="仿宋" w:hAnsi="仿宋" w:hint="eastAsia"/>
          <w:sz w:val="32"/>
          <w:szCs w:val="32"/>
        </w:rPr>
        <w:t>1</w:t>
      </w:r>
      <w:r>
        <w:rPr>
          <w:rFonts w:ascii="仿宋" w:eastAsia="仿宋" w:hAnsi="仿宋"/>
          <w:sz w:val="32"/>
          <w:szCs w:val="32"/>
        </w:rPr>
        <w:t>日</w:t>
      </w:r>
      <w:r>
        <w:rPr>
          <w:rFonts w:ascii="仿宋" w:eastAsia="仿宋" w:hAnsi="仿宋" w:hint="eastAsia"/>
          <w:sz w:val="32"/>
          <w:szCs w:val="32"/>
        </w:rPr>
        <w:t>10</w:t>
      </w:r>
      <w:r>
        <w:rPr>
          <w:rFonts w:ascii="仿宋" w:eastAsia="仿宋" w:hAnsi="仿宋"/>
          <w:sz w:val="32"/>
          <w:szCs w:val="32"/>
        </w:rPr>
        <w:t>：</w:t>
      </w:r>
      <w:r>
        <w:rPr>
          <w:rFonts w:ascii="仿宋" w:eastAsia="仿宋" w:hAnsi="仿宋" w:hint="eastAsia"/>
          <w:sz w:val="32"/>
          <w:szCs w:val="32"/>
        </w:rPr>
        <w:t>0</w:t>
      </w:r>
      <w:r>
        <w:rPr>
          <w:rFonts w:ascii="仿宋" w:eastAsia="仿宋" w:hAnsi="仿宋"/>
          <w:sz w:val="32"/>
          <w:szCs w:val="32"/>
        </w:rPr>
        <w:t xml:space="preserve">0。 </w:t>
      </w:r>
    </w:p>
    <w:p w:rsidR="001E0C03" w:rsidRDefault="00870E50">
      <w:pPr>
        <w:ind w:firstLineChars="200" w:firstLine="640"/>
        <w:rPr>
          <w:rFonts w:ascii="仿宋" w:eastAsia="仿宋" w:hAnsi="仿宋"/>
          <w:sz w:val="32"/>
          <w:szCs w:val="32"/>
        </w:rPr>
      </w:pPr>
      <w:r>
        <w:rPr>
          <w:rFonts w:ascii="仿宋" w:eastAsia="仿宋" w:hAnsi="仿宋"/>
          <w:sz w:val="32"/>
          <w:szCs w:val="32"/>
        </w:rPr>
        <w:t>（二）地点：</w:t>
      </w:r>
      <w:r>
        <w:rPr>
          <w:rFonts w:ascii="仿宋" w:eastAsia="仿宋" w:hAnsi="仿宋" w:cs="仿宋_GB2312" w:hint="eastAsia"/>
          <w:kern w:val="0"/>
          <w:sz w:val="32"/>
          <w:szCs w:val="32"/>
        </w:rPr>
        <w:t>昆明市丹霞路198号昆明市新闻中心803室</w:t>
      </w:r>
      <w:r>
        <w:rPr>
          <w:rFonts w:ascii="仿宋" w:eastAsia="仿宋" w:hAnsi="仿宋"/>
          <w:sz w:val="32"/>
          <w:szCs w:val="32"/>
        </w:rPr>
        <w:t>。</w:t>
      </w:r>
    </w:p>
    <w:p w:rsidR="001E0C03" w:rsidRDefault="00870E50">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）成交原则：</w:t>
      </w:r>
      <w:r>
        <w:rPr>
          <w:rFonts w:ascii="仿宋" w:eastAsia="仿宋" w:hAnsi="仿宋" w:hint="eastAsia"/>
          <w:sz w:val="32"/>
          <w:szCs w:val="32"/>
        </w:rPr>
        <w:t>询价小</w:t>
      </w:r>
      <w:r>
        <w:rPr>
          <w:rFonts w:ascii="仿宋" w:eastAsia="仿宋" w:hAnsi="仿宋"/>
          <w:sz w:val="32"/>
          <w:szCs w:val="32"/>
        </w:rPr>
        <w:t>组按照项目供应商的</w:t>
      </w:r>
      <w:r>
        <w:rPr>
          <w:rFonts w:ascii="仿宋" w:eastAsia="仿宋" w:hAnsi="仿宋" w:hint="eastAsia"/>
          <w:sz w:val="32"/>
          <w:szCs w:val="32"/>
        </w:rPr>
        <w:t>项目报价进行项目评定，报价最低</w:t>
      </w:r>
      <w:r>
        <w:rPr>
          <w:rFonts w:ascii="仿宋" w:eastAsia="仿宋" w:hAnsi="仿宋"/>
          <w:sz w:val="32"/>
          <w:szCs w:val="32"/>
        </w:rPr>
        <w:t>的供应商为项目供应商候选人，</w:t>
      </w:r>
      <w:r>
        <w:rPr>
          <w:rFonts w:ascii="仿宋" w:eastAsia="仿宋" w:hAnsi="仿宋" w:hint="eastAsia"/>
          <w:sz w:val="32"/>
          <w:szCs w:val="32"/>
        </w:rPr>
        <w:t>经采购人</w:t>
      </w:r>
      <w:r>
        <w:rPr>
          <w:rFonts w:ascii="仿宋" w:eastAsia="仿宋" w:hAnsi="仿宋"/>
          <w:sz w:val="32"/>
          <w:szCs w:val="32"/>
        </w:rPr>
        <w:t>确定成交供应商。</w:t>
      </w:r>
    </w:p>
    <w:p w:rsidR="001E0C03" w:rsidRDefault="00870E50">
      <w:pPr>
        <w:ind w:firstLineChars="200" w:firstLine="640"/>
        <w:rPr>
          <w:rFonts w:ascii="仿宋" w:eastAsia="仿宋" w:hAnsi="仿宋"/>
          <w:sz w:val="32"/>
          <w:szCs w:val="32"/>
        </w:rPr>
      </w:pPr>
      <w:r>
        <w:rPr>
          <w:rFonts w:ascii="仿宋" w:eastAsia="仿宋" w:hAnsi="仿宋"/>
          <w:sz w:val="32"/>
          <w:szCs w:val="32"/>
        </w:rPr>
        <w:t>八、</w:t>
      </w:r>
      <w:r>
        <w:rPr>
          <w:rFonts w:ascii="仿宋" w:eastAsia="仿宋" w:hAnsi="仿宋" w:hint="eastAsia"/>
          <w:sz w:val="32"/>
          <w:szCs w:val="32"/>
        </w:rPr>
        <w:t>询价</w:t>
      </w:r>
      <w:r>
        <w:rPr>
          <w:rFonts w:ascii="仿宋" w:eastAsia="仿宋" w:hAnsi="仿宋"/>
          <w:sz w:val="32"/>
          <w:szCs w:val="32"/>
        </w:rPr>
        <w:t>程序及方法、评审标准、无效响应和采购终止</w:t>
      </w:r>
    </w:p>
    <w:p w:rsidR="001E0C03" w:rsidRDefault="00870E50">
      <w:pPr>
        <w:ind w:firstLineChars="200" w:firstLine="640"/>
        <w:rPr>
          <w:rFonts w:ascii="仿宋" w:eastAsia="仿宋" w:hAnsi="仿宋"/>
          <w:sz w:val="32"/>
          <w:szCs w:val="32"/>
        </w:rPr>
      </w:pPr>
      <w:bookmarkStart w:id="0" w:name="_Toc485137803"/>
      <w:r>
        <w:rPr>
          <w:rFonts w:ascii="仿宋" w:eastAsia="仿宋" w:hAnsi="仿宋"/>
          <w:sz w:val="32"/>
          <w:szCs w:val="32"/>
        </w:rPr>
        <w:t>（一）</w:t>
      </w:r>
      <w:r>
        <w:rPr>
          <w:rFonts w:ascii="仿宋" w:eastAsia="仿宋" w:hAnsi="仿宋" w:hint="eastAsia"/>
          <w:sz w:val="32"/>
          <w:szCs w:val="32"/>
        </w:rPr>
        <w:t>询价</w:t>
      </w:r>
      <w:r>
        <w:rPr>
          <w:rFonts w:ascii="仿宋" w:eastAsia="仿宋" w:hAnsi="仿宋"/>
          <w:sz w:val="32"/>
          <w:szCs w:val="32"/>
        </w:rPr>
        <w:t>程序及方法</w:t>
      </w:r>
      <w:bookmarkEnd w:id="0"/>
    </w:p>
    <w:p w:rsidR="001E0C03" w:rsidRDefault="00870E50">
      <w:pPr>
        <w:ind w:firstLineChars="200" w:firstLine="640"/>
        <w:rPr>
          <w:rFonts w:ascii="仿宋" w:eastAsia="仿宋" w:hAnsi="仿宋"/>
          <w:sz w:val="32"/>
          <w:szCs w:val="32"/>
        </w:rPr>
      </w:pPr>
      <w:r>
        <w:rPr>
          <w:rFonts w:ascii="仿宋" w:eastAsia="仿宋" w:hAnsi="仿宋"/>
          <w:sz w:val="32"/>
          <w:szCs w:val="32"/>
        </w:rPr>
        <w:t>资格性检查。依据法律法规和</w:t>
      </w:r>
      <w:r>
        <w:rPr>
          <w:rFonts w:ascii="仿宋" w:eastAsia="仿宋" w:hAnsi="仿宋" w:hint="eastAsia"/>
          <w:sz w:val="32"/>
          <w:szCs w:val="32"/>
        </w:rPr>
        <w:t>询价</w:t>
      </w:r>
      <w:r>
        <w:rPr>
          <w:rFonts w:ascii="仿宋" w:eastAsia="仿宋" w:hAnsi="仿宋"/>
          <w:sz w:val="32"/>
          <w:szCs w:val="32"/>
        </w:rPr>
        <w:t>文件的规定，</w:t>
      </w:r>
      <w:r>
        <w:rPr>
          <w:rFonts w:ascii="仿宋" w:eastAsia="仿宋" w:hAnsi="仿宋" w:hint="eastAsia"/>
          <w:sz w:val="32"/>
          <w:szCs w:val="32"/>
        </w:rPr>
        <w:t>询价小组</w:t>
      </w:r>
      <w:r>
        <w:rPr>
          <w:rFonts w:ascii="仿宋" w:eastAsia="仿宋" w:hAnsi="仿宋"/>
          <w:sz w:val="32"/>
          <w:szCs w:val="32"/>
        </w:rPr>
        <w:t>对响应文件中的资格证明等进行审查，以确定供应商是否具备</w:t>
      </w:r>
      <w:r>
        <w:rPr>
          <w:rFonts w:ascii="仿宋" w:eastAsia="仿宋" w:hAnsi="仿宋" w:hint="eastAsia"/>
          <w:sz w:val="32"/>
          <w:szCs w:val="32"/>
        </w:rPr>
        <w:t>投标</w:t>
      </w:r>
      <w:r>
        <w:rPr>
          <w:rFonts w:ascii="仿宋" w:eastAsia="仿宋" w:hAnsi="仿宋"/>
          <w:sz w:val="32"/>
          <w:szCs w:val="32"/>
        </w:rPr>
        <w:t>资格。</w:t>
      </w:r>
    </w:p>
    <w:p w:rsidR="001E0C03" w:rsidRDefault="00870E50">
      <w:pPr>
        <w:ind w:firstLineChars="200" w:firstLine="640"/>
        <w:rPr>
          <w:rFonts w:ascii="仿宋" w:eastAsia="仿宋" w:hAnsi="仿宋"/>
          <w:sz w:val="32"/>
          <w:szCs w:val="32"/>
        </w:rPr>
      </w:pPr>
      <w:r>
        <w:rPr>
          <w:rFonts w:ascii="仿宋" w:eastAsia="仿宋" w:hAnsi="仿宋"/>
          <w:sz w:val="32"/>
          <w:szCs w:val="32"/>
        </w:rPr>
        <w:t>符合性检查。依据</w:t>
      </w:r>
      <w:r>
        <w:rPr>
          <w:rFonts w:ascii="仿宋" w:eastAsia="仿宋" w:hAnsi="仿宋" w:hint="eastAsia"/>
          <w:sz w:val="32"/>
          <w:szCs w:val="32"/>
        </w:rPr>
        <w:t>询价</w:t>
      </w:r>
      <w:r>
        <w:rPr>
          <w:rFonts w:ascii="仿宋" w:eastAsia="仿宋" w:hAnsi="仿宋"/>
          <w:sz w:val="32"/>
          <w:szCs w:val="32"/>
        </w:rPr>
        <w:t>文件的规定，从响应文件的有效性、完整性和对</w:t>
      </w:r>
      <w:r>
        <w:rPr>
          <w:rFonts w:ascii="仿宋" w:eastAsia="仿宋" w:hAnsi="仿宋" w:hint="eastAsia"/>
          <w:sz w:val="32"/>
          <w:szCs w:val="32"/>
        </w:rPr>
        <w:t>询价</w:t>
      </w:r>
      <w:r>
        <w:rPr>
          <w:rFonts w:ascii="仿宋" w:eastAsia="仿宋" w:hAnsi="仿宋"/>
          <w:sz w:val="32"/>
          <w:szCs w:val="32"/>
        </w:rPr>
        <w:t>文件的响应程度进行审查，以确定是否对</w:t>
      </w:r>
      <w:r>
        <w:rPr>
          <w:rFonts w:ascii="仿宋" w:eastAsia="仿宋" w:hAnsi="仿宋" w:hint="eastAsia"/>
          <w:sz w:val="32"/>
          <w:szCs w:val="32"/>
        </w:rPr>
        <w:t>询价</w:t>
      </w:r>
      <w:r>
        <w:rPr>
          <w:rFonts w:ascii="仿宋" w:eastAsia="仿宋" w:hAnsi="仿宋"/>
          <w:sz w:val="32"/>
          <w:szCs w:val="32"/>
        </w:rPr>
        <w:t>文件的实质性要求作出响应。</w:t>
      </w:r>
    </w:p>
    <w:p w:rsidR="001E0C03" w:rsidRDefault="00870E50">
      <w:pPr>
        <w:numPr>
          <w:ilvl w:val="0"/>
          <w:numId w:val="1"/>
        </w:numPr>
        <w:ind w:firstLineChars="200" w:firstLine="640"/>
        <w:rPr>
          <w:rFonts w:ascii="仿宋" w:eastAsia="仿宋" w:hAnsi="仿宋"/>
          <w:sz w:val="32"/>
          <w:szCs w:val="32"/>
        </w:rPr>
      </w:pPr>
      <w:r>
        <w:rPr>
          <w:rFonts w:ascii="仿宋" w:eastAsia="仿宋" w:hAnsi="仿宋" w:hint="eastAsia"/>
          <w:sz w:val="32"/>
          <w:szCs w:val="32"/>
        </w:rPr>
        <w:t>评审标准</w:t>
      </w:r>
    </w:p>
    <w:p w:rsidR="001E0C03" w:rsidRDefault="00870E50">
      <w:pPr>
        <w:ind w:firstLineChars="200" w:firstLine="640"/>
        <w:rPr>
          <w:rFonts w:ascii="仿宋" w:eastAsia="仿宋" w:hAnsi="仿宋"/>
          <w:sz w:val="32"/>
          <w:szCs w:val="32"/>
        </w:rPr>
      </w:pPr>
      <w:r>
        <w:rPr>
          <w:rFonts w:ascii="仿宋" w:eastAsia="仿宋" w:hAnsi="仿宋" w:hint="eastAsia"/>
          <w:sz w:val="32"/>
          <w:szCs w:val="32"/>
        </w:rPr>
        <w:t>询价</w:t>
      </w:r>
      <w:r>
        <w:rPr>
          <w:rFonts w:ascii="仿宋" w:eastAsia="仿宋" w:hAnsi="仿宋"/>
          <w:sz w:val="32"/>
          <w:szCs w:val="32"/>
        </w:rPr>
        <w:t>小组采用</w:t>
      </w:r>
      <w:r>
        <w:rPr>
          <w:rFonts w:ascii="仿宋" w:eastAsia="仿宋" w:hAnsi="仿宋" w:hint="eastAsia"/>
          <w:sz w:val="32"/>
          <w:szCs w:val="32"/>
        </w:rPr>
        <w:t>低价中标</w:t>
      </w:r>
      <w:r>
        <w:rPr>
          <w:rFonts w:ascii="仿宋" w:eastAsia="仿宋" w:hAnsi="仿宋"/>
          <w:sz w:val="32"/>
          <w:szCs w:val="32"/>
        </w:rPr>
        <w:t>法对提交</w:t>
      </w:r>
      <w:r>
        <w:rPr>
          <w:rFonts w:ascii="仿宋" w:eastAsia="仿宋" w:hAnsi="仿宋" w:hint="eastAsia"/>
          <w:sz w:val="32"/>
          <w:szCs w:val="32"/>
        </w:rPr>
        <w:t>响应文件</w:t>
      </w:r>
      <w:r>
        <w:rPr>
          <w:rFonts w:ascii="仿宋" w:eastAsia="仿宋" w:hAnsi="仿宋"/>
          <w:sz w:val="32"/>
          <w:szCs w:val="32"/>
        </w:rPr>
        <w:t>的供应商进行</w:t>
      </w:r>
      <w:r>
        <w:rPr>
          <w:rFonts w:ascii="仿宋" w:eastAsia="仿宋" w:hAnsi="仿宋" w:hint="eastAsia"/>
          <w:sz w:val="32"/>
          <w:szCs w:val="32"/>
        </w:rPr>
        <w:t>评定，根据供应商报价由低到高依次确认中标候选人</w:t>
      </w:r>
      <w:r>
        <w:rPr>
          <w:rFonts w:ascii="仿宋" w:eastAsia="仿宋" w:hAnsi="仿宋"/>
          <w:sz w:val="32"/>
          <w:szCs w:val="32"/>
        </w:rPr>
        <w:t>。</w:t>
      </w:r>
    </w:p>
    <w:p w:rsidR="001E0C03" w:rsidRDefault="00870E50">
      <w:pPr>
        <w:ind w:firstLineChars="200" w:firstLine="640"/>
        <w:rPr>
          <w:rFonts w:ascii="仿宋" w:eastAsia="仿宋" w:hAnsi="仿宋"/>
          <w:sz w:val="32"/>
          <w:szCs w:val="32"/>
        </w:rPr>
      </w:pPr>
      <w:bookmarkStart w:id="1" w:name="_Toc485137805"/>
      <w:r>
        <w:rPr>
          <w:rFonts w:ascii="仿宋" w:eastAsia="仿宋" w:hAnsi="仿宋"/>
          <w:sz w:val="32"/>
          <w:szCs w:val="32"/>
        </w:rPr>
        <w:t>（三）无效响应</w:t>
      </w:r>
      <w:bookmarkEnd w:id="1"/>
    </w:p>
    <w:p w:rsidR="001E0C03" w:rsidRDefault="00870E50">
      <w:pPr>
        <w:ind w:firstLineChars="200" w:firstLine="640"/>
        <w:rPr>
          <w:rFonts w:ascii="仿宋" w:eastAsia="仿宋" w:hAnsi="仿宋"/>
          <w:sz w:val="32"/>
          <w:szCs w:val="32"/>
        </w:rPr>
      </w:pPr>
      <w:r>
        <w:rPr>
          <w:rFonts w:ascii="仿宋" w:eastAsia="仿宋" w:hAnsi="仿宋"/>
          <w:sz w:val="32"/>
          <w:szCs w:val="32"/>
        </w:rPr>
        <w:lastRenderedPageBreak/>
        <w:t>供应商发生以下条款情况之一者，视为无效响应，其响应文件将被拒绝：</w:t>
      </w:r>
    </w:p>
    <w:p w:rsidR="001E0C03" w:rsidRDefault="00870E50">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供应商不符合规定的基本资格条件或特定资格条件的；</w:t>
      </w:r>
    </w:p>
    <w:p w:rsidR="001E0C03" w:rsidRDefault="00870E50">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供应商所提交的响应文件没有按规定签字、盖章；</w:t>
      </w:r>
    </w:p>
    <w:p w:rsidR="001E0C03" w:rsidRDefault="00870E50">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供应商的报价超过采购预算的；</w:t>
      </w:r>
    </w:p>
    <w:p w:rsidR="001E0C03" w:rsidRDefault="00870E50">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供应商的服务期、质量保证期及磋商有效期不满足</w:t>
      </w:r>
      <w:r>
        <w:rPr>
          <w:rFonts w:ascii="仿宋" w:eastAsia="仿宋" w:hAnsi="仿宋" w:hint="eastAsia"/>
          <w:sz w:val="32"/>
          <w:szCs w:val="32"/>
        </w:rPr>
        <w:t>询价</w:t>
      </w:r>
      <w:r>
        <w:rPr>
          <w:rFonts w:ascii="仿宋" w:eastAsia="仿宋" w:hAnsi="仿宋"/>
          <w:sz w:val="32"/>
          <w:szCs w:val="32"/>
        </w:rPr>
        <w:t>文件要求的；</w:t>
      </w:r>
    </w:p>
    <w:p w:rsidR="001E0C03" w:rsidRDefault="00870E50">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供应商响应文件内容有与国家现行法律法规相违背的内容，或附有采购人无法接受的条件。</w:t>
      </w:r>
    </w:p>
    <w:p w:rsidR="001E0C03" w:rsidRDefault="00870E50">
      <w:pPr>
        <w:ind w:firstLineChars="200" w:firstLine="640"/>
        <w:rPr>
          <w:rFonts w:ascii="仿宋" w:eastAsia="仿宋" w:hAnsi="仿宋"/>
          <w:sz w:val="32"/>
          <w:szCs w:val="32"/>
        </w:rPr>
      </w:pPr>
      <w:bookmarkStart w:id="2" w:name="_Toc485137806"/>
      <w:r>
        <w:rPr>
          <w:rFonts w:ascii="仿宋" w:eastAsia="仿宋" w:hAnsi="仿宋"/>
          <w:sz w:val="32"/>
          <w:szCs w:val="32"/>
        </w:rPr>
        <w:t>（四）采购终止</w:t>
      </w:r>
      <w:bookmarkEnd w:id="2"/>
    </w:p>
    <w:p w:rsidR="001E0C03" w:rsidRDefault="00870E50">
      <w:pPr>
        <w:ind w:firstLineChars="200" w:firstLine="640"/>
        <w:rPr>
          <w:rFonts w:ascii="仿宋" w:eastAsia="仿宋" w:hAnsi="仿宋"/>
          <w:sz w:val="32"/>
          <w:szCs w:val="32"/>
        </w:rPr>
      </w:pPr>
      <w:r>
        <w:rPr>
          <w:rFonts w:ascii="仿宋" w:eastAsia="仿宋" w:hAnsi="仿宋"/>
          <w:sz w:val="32"/>
          <w:szCs w:val="32"/>
        </w:rPr>
        <w:t>出现下列情形之一的，采购人应当终止</w:t>
      </w:r>
      <w:r>
        <w:rPr>
          <w:rFonts w:ascii="仿宋" w:eastAsia="仿宋" w:hAnsi="仿宋" w:hint="eastAsia"/>
          <w:sz w:val="32"/>
          <w:szCs w:val="32"/>
        </w:rPr>
        <w:t>询价</w:t>
      </w:r>
      <w:r>
        <w:rPr>
          <w:rFonts w:ascii="仿宋" w:eastAsia="仿宋" w:hAnsi="仿宋"/>
          <w:sz w:val="32"/>
          <w:szCs w:val="32"/>
        </w:rPr>
        <w:t>采购活动，发布项目终止公告并说明原因，重新开展采购活动：</w:t>
      </w:r>
    </w:p>
    <w:p w:rsidR="001E0C03" w:rsidRDefault="00870E50">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因情况变化，不再符合规定的</w:t>
      </w:r>
      <w:r>
        <w:rPr>
          <w:rFonts w:ascii="仿宋" w:eastAsia="仿宋" w:hAnsi="仿宋" w:hint="eastAsia"/>
          <w:sz w:val="32"/>
          <w:szCs w:val="32"/>
        </w:rPr>
        <w:t>询价</w:t>
      </w:r>
      <w:r>
        <w:rPr>
          <w:rFonts w:ascii="仿宋" w:eastAsia="仿宋" w:hAnsi="仿宋"/>
          <w:sz w:val="32"/>
          <w:szCs w:val="32"/>
        </w:rPr>
        <w:t>采购方式适用情形的；</w:t>
      </w:r>
    </w:p>
    <w:p w:rsidR="001E0C03" w:rsidRDefault="00870E50">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出现影响采购公正的违法、违规行为的；</w:t>
      </w:r>
    </w:p>
    <w:p w:rsidR="001E0C03" w:rsidRDefault="00870E50">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在采购过程中符合要求的供应商或者报价未超过采购预算的供应商不足3家的</w:t>
      </w:r>
      <w:r>
        <w:rPr>
          <w:rFonts w:ascii="仿宋" w:eastAsia="仿宋" w:hAnsi="仿宋" w:hint="eastAsia"/>
          <w:sz w:val="32"/>
          <w:szCs w:val="32"/>
        </w:rPr>
        <w:t>。</w:t>
      </w:r>
    </w:p>
    <w:p w:rsidR="001E0C03" w:rsidRDefault="00870E50">
      <w:pPr>
        <w:ind w:firstLineChars="200" w:firstLine="640"/>
        <w:rPr>
          <w:rFonts w:ascii="仿宋" w:eastAsia="仿宋" w:hAnsi="仿宋"/>
          <w:sz w:val="32"/>
          <w:szCs w:val="32"/>
        </w:rPr>
      </w:pPr>
      <w:r>
        <w:rPr>
          <w:rFonts w:ascii="仿宋" w:eastAsia="仿宋" w:hAnsi="仿宋"/>
          <w:sz w:val="32"/>
          <w:szCs w:val="32"/>
        </w:rPr>
        <w:t>九、成交通知</w:t>
      </w:r>
    </w:p>
    <w:p w:rsidR="001E0C03" w:rsidRDefault="00870E50">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经公示后，</w:t>
      </w:r>
      <w:r>
        <w:rPr>
          <w:rFonts w:ascii="仿宋" w:eastAsia="仿宋" w:hAnsi="仿宋"/>
          <w:sz w:val="32"/>
          <w:szCs w:val="32"/>
        </w:rPr>
        <w:t>采购人成交供应商</w:t>
      </w:r>
      <w:r>
        <w:rPr>
          <w:rFonts w:ascii="仿宋" w:eastAsia="仿宋" w:hAnsi="仿宋" w:hint="eastAsia"/>
          <w:sz w:val="32"/>
          <w:szCs w:val="32"/>
        </w:rPr>
        <w:t>发出成交通知书</w:t>
      </w:r>
      <w:r>
        <w:rPr>
          <w:rFonts w:ascii="仿宋" w:eastAsia="仿宋" w:hAnsi="仿宋"/>
          <w:sz w:val="32"/>
          <w:szCs w:val="32"/>
        </w:rPr>
        <w:t>。</w:t>
      </w:r>
    </w:p>
    <w:p w:rsidR="001E0C03" w:rsidRDefault="00870E50">
      <w:pPr>
        <w:ind w:firstLineChars="200" w:firstLine="640"/>
        <w:rPr>
          <w:rFonts w:ascii="仿宋" w:eastAsia="仿宋" w:hAnsi="仿宋"/>
          <w:sz w:val="32"/>
          <w:szCs w:val="32"/>
        </w:rPr>
      </w:pPr>
      <w:r>
        <w:rPr>
          <w:rFonts w:ascii="仿宋" w:eastAsia="仿宋" w:hAnsi="仿宋"/>
          <w:sz w:val="32"/>
          <w:szCs w:val="32"/>
        </w:rPr>
        <w:t>（二）成交供应商在接通知后3个工作日内与采购人</w:t>
      </w:r>
      <w:r>
        <w:rPr>
          <w:rFonts w:ascii="仿宋" w:eastAsia="仿宋" w:hAnsi="仿宋" w:hint="eastAsia"/>
          <w:sz w:val="32"/>
          <w:szCs w:val="32"/>
        </w:rPr>
        <w:t>联系</w:t>
      </w:r>
      <w:r>
        <w:rPr>
          <w:rFonts w:ascii="仿宋" w:eastAsia="仿宋" w:hAnsi="仿宋"/>
          <w:sz w:val="32"/>
          <w:szCs w:val="32"/>
        </w:rPr>
        <w:t>签订合同</w:t>
      </w:r>
      <w:r>
        <w:rPr>
          <w:rFonts w:ascii="仿宋" w:eastAsia="仿宋" w:hAnsi="仿宋" w:hint="eastAsia"/>
          <w:sz w:val="32"/>
          <w:szCs w:val="32"/>
        </w:rPr>
        <w:t>事宜</w:t>
      </w:r>
      <w:r>
        <w:rPr>
          <w:rFonts w:ascii="仿宋" w:eastAsia="仿宋" w:hAnsi="仿宋"/>
          <w:sz w:val="32"/>
          <w:szCs w:val="32"/>
        </w:rPr>
        <w:t>。</w:t>
      </w:r>
    </w:p>
    <w:p w:rsidR="001E0C03" w:rsidRDefault="00870E50">
      <w:pPr>
        <w:ind w:firstLineChars="200" w:firstLine="640"/>
        <w:rPr>
          <w:rFonts w:ascii="仿宋" w:eastAsia="仿宋" w:hAnsi="仿宋"/>
          <w:sz w:val="32"/>
          <w:szCs w:val="32"/>
        </w:rPr>
      </w:pPr>
      <w:r>
        <w:rPr>
          <w:rFonts w:ascii="仿宋" w:eastAsia="仿宋" w:hAnsi="仿宋"/>
          <w:sz w:val="32"/>
          <w:szCs w:val="32"/>
        </w:rPr>
        <w:t>十、签订合同</w:t>
      </w:r>
    </w:p>
    <w:p w:rsidR="001E0C03" w:rsidRDefault="00870E50">
      <w:pPr>
        <w:ind w:firstLineChars="200" w:firstLine="640"/>
        <w:rPr>
          <w:rFonts w:ascii="仿宋" w:eastAsia="仿宋" w:hAnsi="仿宋"/>
          <w:sz w:val="32"/>
          <w:szCs w:val="32"/>
        </w:rPr>
      </w:pPr>
      <w:r>
        <w:rPr>
          <w:rFonts w:ascii="仿宋" w:eastAsia="仿宋" w:hAnsi="仿宋"/>
          <w:sz w:val="32"/>
          <w:szCs w:val="32"/>
        </w:rPr>
        <w:t>（一）成交供应商按成交通知指定时间、地点与采购人签订采购合同。</w:t>
      </w:r>
    </w:p>
    <w:p w:rsidR="001E0C03" w:rsidRDefault="00870E50">
      <w:pPr>
        <w:ind w:firstLineChars="200" w:firstLine="640"/>
        <w:rPr>
          <w:rFonts w:ascii="仿宋" w:eastAsia="仿宋" w:hAnsi="仿宋"/>
          <w:sz w:val="32"/>
          <w:szCs w:val="32"/>
        </w:rPr>
      </w:pPr>
      <w:r>
        <w:rPr>
          <w:rFonts w:ascii="仿宋" w:eastAsia="仿宋" w:hAnsi="仿宋"/>
          <w:sz w:val="32"/>
          <w:szCs w:val="32"/>
        </w:rPr>
        <w:lastRenderedPageBreak/>
        <w:t>（二）</w:t>
      </w:r>
      <w:r>
        <w:rPr>
          <w:rFonts w:ascii="仿宋" w:eastAsia="仿宋" w:hAnsi="仿宋" w:hint="eastAsia"/>
          <w:sz w:val="32"/>
          <w:szCs w:val="32"/>
        </w:rPr>
        <w:t>询价</w:t>
      </w:r>
      <w:r>
        <w:rPr>
          <w:rFonts w:ascii="仿宋" w:eastAsia="仿宋" w:hAnsi="仿宋"/>
          <w:sz w:val="32"/>
          <w:szCs w:val="32"/>
        </w:rPr>
        <w:t>文件、成交供应商的</w:t>
      </w:r>
      <w:r>
        <w:rPr>
          <w:rFonts w:ascii="仿宋" w:eastAsia="仿宋" w:hAnsi="仿宋" w:hint="eastAsia"/>
          <w:sz w:val="32"/>
          <w:szCs w:val="32"/>
        </w:rPr>
        <w:t>询价响应</w:t>
      </w:r>
      <w:r>
        <w:rPr>
          <w:rFonts w:ascii="仿宋" w:eastAsia="仿宋" w:hAnsi="仿宋"/>
          <w:sz w:val="32"/>
          <w:szCs w:val="32"/>
        </w:rPr>
        <w:t>文件及有效承诺文件等，均为签订合同的依据。</w:t>
      </w:r>
    </w:p>
    <w:p w:rsidR="001E0C03" w:rsidRDefault="00870E50">
      <w:pPr>
        <w:spacing w:line="600" w:lineRule="exact"/>
        <w:ind w:firstLineChars="200" w:firstLine="640"/>
        <w:rPr>
          <w:rFonts w:ascii="仿宋" w:eastAsia="仿宋" w:hAnsi="仿宋"/>
          <w:sz w:val="32"/>
          <w:szCs w:val="32"/>
        </w:rPr>
      </w:pPr>
      <w:r>
        <w:rPr>
          <w:rFonts w:ascii="仿宋" w:eastAsia="仿宋" w:hAnsi="仿宋"/>
          <w:sz w:val="32"/>
          <w:szCs w:val="32"/>
        </w:rPr>
        <w:t>（三）如成交供应商放弃成交项目或在签订合同时改变成交状态，采购方将取消其成交资格，并追究成交供应商的相关法律责任。</w:t>
      </w:r>
    </w:p>
    <w:p w:rsidR="001E0C03" w:rsidRDefault="001E0C03">
      <w:pPr>
        <w:spacing w:line="600" w:lineRule="exact"/>
        <w:ind w:firstLineChars="200" w:firstLine="640"/>
        <w:rPr>
          <w:rFonts w:ascii="仿宋" w:eastAsia="仿宋" w:hAnsi="仿宋"/>
          <w:sz w:val="32"/>
          <w:szCs w:val="32"/>
        </w:rPr>
      </w:pPr>
    </w:p>
    <w:p w:rsidR="001E0C03" w:rsidRDefault="001E0C03">
      <w:pPr>
        <w:spacing w:line="600" w:lineRule="exact"/>
        <w:ind w:firstLineChars="200" w:firstLine="640"/>
        <w:rPr>
          <w:rFonts w:ascii="仿宋" w:eastAsia="仿宋" w:hAnsi="仿宋"/>
          <w:sz w:val="32"/>
          <w:szCs w:val="32"/>
        </w:rPr>
      </w:pPr>
    </w:p>
    <w:p w:rsidR="001E0C03" w:rsidRDefault="001E0C03">
      <w:pPr>
        <w:spacing w:line="600" w:lineRule="exact"/>
        <w:ind w:firstLineChars="200" w:firstLine="640"/>
        <w:rPr>
          <w:rFonts w:ascii="仿宋" w:eastAsia="仿宋" w:hAnsi="仿宋"/>
          <w:sz w:val="32"/>
          <w:szCs w:val="32"/>
        </w:rPr>
      </w:pPr>
    </w:p>
    <w:p w:rsidR="001E0C03" w:rsidRDefault="001E0C03">
      <w:pPr>
        <w:spacing w:line="600" w:lineRule="exact"/>
        <w:ind w:firstLineChars="200" w:firstLine="640"/>
        <w:rPr>
          <w:rFonts w:ascii="仿宋" w:eastAsia="仿宋" w:hAnsi="仿宋"/>
          <w:sz w:val="32"/>
          <w:szCs w:val="32"/>
        </w:rPr>
      </w:pPr>
    </w:p>
    <w:p w:rsidR="001E0C03" w:rsidRDefault="001E0C03">
      <w:pPr>
        <w:spacing w:line="600" w:lineRule="exact"/>
        <w:ind w:firstLineChars="200" w:firstLine="640"/>
        <w:rPr>
          <w:rFonts w:ascii="仿宋" w:eastAsia="仿宋" w:hAnsi="仿宋"/>
          <w:sz w:val="32"/>
          <w:szCs w:val="32"/>
        </w:rPr>
      </w:pPr>
    </w:p>
    <w:p w:rsidR="001E0C03" w:rsidRDefault="001E0C03">
      <w:pPr>
        <w:spacing w:line="600" w:lineRule="exact"/>
        <w:ind w:firstLineChars="200" w:firstLine="640"/>
        <w:rPr>
          <w:rFonts w:ascii="仿宋" w:eastAsia="仿宋" w:hAnsi="仿宋"/>
          <w:sz w:val="32"/>
          <w:szCs w:val="32"/>
        </w:rPr>
      </w:pPr>
    </w:p>
    <w:p w:rsidR="001E0C03" w:rsidRDefault="001E0C03">
      <w:pPr>
        <w:spacing w:line="600" w:lineRule="exact"/>
        <w:ind w:firstLineChars="200" w:firstLine="640"/>
        <w:rPr>
          <w:rFonts w:ascii="仿宋" w:eastAsia="仿宋" w:hAnsi="仿宋"/>
          <w:sz w:val="32"/>
          <w:szCs w:val="32"/>
        </w:rPr>
      </w:pPr>
    </w:p>
    <w:p w:rsidR="001E0C03" w:rsidRDefault="00870E50">
      <w:pPr>
        <w:autoSpaceDE w:val="0"/>
        <w:autoSpaceDN w:val="0"/>
        <w:adjustRightInd w:val="0"/>
        <w:snapToGrid w:val="0"/>
        <w:spacing w:line="600" w:lineRule="exact"/>
        <w:rPr>
          <w:rFonts w:ascii="仿宋" w:eastAsia="仿宋" w:hAnsi="仿宋"/>
          <w:sz w:val="32"/>
          <w:szCs w:val="32"/>
        </w:rPr>
      </w:pPr>
      <w:r>
        <w:rPr>
          <w:rFonts w:ascii="仿宋" w:eastAsia="仿宋" w:hAnsi="仿宋" w:hint="eastAsia"/>
          <w:sz w:val="32"/>
          <w:szCs w:val="32"/>
        </w:rPr>
        <w:t>附件：</w:t>
      </w:r>
    </w:p>
    <w:p w:rsidR="001E0C03" w:rsidRDefault="00870E50">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1.询价响应文件封面</w:t>
      </w:r>
    </w:p>
    <w:p w:rsidR="001E0C03" w:rsidRDefault="00870E50">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2.报价表</w:t>
      </w:r>
    </w:p>
    <w:p w:rsidR="001E0C03" w:rsidRDefault="00870E50">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3.分项报价表</w:t>
      </w:r>
    </w:p>
    <w:p w:rsidR="001E0C03" w:rsidRDefault="00870E50">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4.法定代表人身份证明书</w:t>
      </w:r>
    </w:p>
    <w:p w:rsidR="001E0C03" w:rsidRDefault="00870E50">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5.营业执照副本复印件</w:t>
      </w:r>
    </w:p>
    <w:p w:rsidR="001E0C03" w:rsidRDefault="00870E50">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6.服务方案及售后承诺</w:t>
      </w:r>
    </w:p>
    <w:p w:rsidR="001E0C03" w:rsidRDefault="00870E50">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7.重大违法记录说明及承诺</w:t>
      </w:r>
    </w:p>
    <w:p w:rsidR="001E0C03" w:rsidRDefault="00870E50">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8.廉政自律承诺书</w:t>
      </w:r>
      <w:r>
        <w:rPr>
          <w:rFonts w:ascii="仿宋" w:eastAsia="仿宋" w:hAnsi="仿宋" w:cs="宋体"/>
          <w:b/>
          <w:kern w:val="0"/>
          <w:sz w:val="32"/>
          <w:szCs w:val="32"/>
        </w:rPr>
        <w:br w:type="page"/>
      </w:r>
    </w:p>
    <w:p w:rsidR="001E0C03" w:rsidRDefault="00870E50">
      <w:pPr>
        <w:pStyle w:val="3"/>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1</w:t>
      </w:r>
      <w:r>
        <w:rPr>
          <w:rFonts w:ascii="Times New Roman" w:eastAsia="方正仿宋_GBK" w:hAnsi="Times New Roman" w:cs="Times New Roman" w:hint="eastAsia"/>
          <w:b w:val="0"/>
          <w:bCs w:val="0"/>
          <w:color w:val="000000"/>
          <w:kern w:val="0"/>
          <w:sz w:val="32"/>
          <w:szCs w:val="32"/>
        </w:rPr>
        <w:t>：</w:t>
      </w:r>
    </w:p>
    <w:p w:rsidR="001E0C03" w:rsidRDefault="00870E50" w:rsidP="00060A3E">
      <w:pPr>
        <w:widowControl/>
        <w:spacing w:beforeLines="150" w:afterLines="150" w:line="420" w:lineRule="atLeast"/>
        <w:jc w:val="center"/>
        <w:rPr>
          <w:rFonts w:ascii="宋体" w:hAnsi="宋体" w:cs="宋体"/>
          <w:kern w:val="0"/>
          <w:sz w:val="24"/>
        </w:rPr>
      </w:pPr>
      <w:r>
        <w:rPr>
          <w:rFonts w:ascii="宋体" w:hAnsi="宋体" w:cs="宋体" w:hint="eastAsia"/>
          <w:b/>
          <w:kern w:val="0"/>
          <w:sz w:val="84"/>
          <w:szCs w:val="84"/>
        </w:rPr>
        <w:t>询价响应文件</w:t>
      </w:r>
    </w:p>
    <w:p w:rsidR="001E0C03" w:rsidRDefault="001E0C03">
      <w:pPr>
        <w:widowControl/>
        <w:spacing w:line="480" w:lineRule="auto"/>
        <w:jc w:val="left"/>
        <w:rPr>
          <w:rFonts w:ascii="宋体" w:hAnsi="宋体" w:cs="宋体"/>
          <w:b/>
          <w:kern w:val="0"/>
          <w:sz w:val="28"/>
          <w:szCs w:val="28"/>
        </w:rPr>
      </w:pPr>
    </w:p>
    <w:p w:rsidR="001E0C03" w:rsidRDefault="001E0C03">
      <w:pPr>
        <w:widowControl/>
        <w:spacing w:line="480" w:lineRule="auto"/>
        <w:jc w:val="left"/>
        <w:rPr>
          <w:rFonts w:ascii="宋体" w:hAnsi="宋体" w:cs="宋体"/>
          <w:b/>
          <w:kern w:val="0"/>
          <w:sz w:val="28"/>
          <w:szCs w:val="28"/>
        </w:rPr>
      </w:pPr>
    </w:p>
    <w:p w:rsidR="001E0C03" w:rsidRDefault="001E0C03">
      <w:pPr>
        <w:widowControl/>
        <w:spacing w:line="480" w:lineRule="auto"/>
        <w:jc w:val="left"/>
        <w:rPr>
          <w:rFonts w:ascii="宋体" w:hAnsi="宋体" w:cs="宋体"/>
          <w:b/>
          <w:kern w:val="0"/>
          <w:sz w:val="28"/>
          <w:szCs w:val="28"/>
        </w:rPr>
      </w:pPr>
    </w:p>
    <w:p w:rsidR="001E0C03" w:rsidRDefault="001E0C03">
      <w:pPr>
        <w:widowControl/>
        <w:spacing w:line="480" w:lineRule="auto"/>
        <w:jc w:val="left"/>
        <w:rPr>
          <w:rFonts w:ascii="宋体" w:hAnsi="宋体" w:cs="宋体"/>
          <w:b/>
          <w:kern w:val="0"/>
          <w:sz w:val="28"/>
          <w:szCs w:val="28"/>
        </w:rPr>
      </w:pPr>
    </w:p>
    <w:p w:rsidR="001E0C03" w:rsidRDefault="001E0C03">
      <w:pPr>
        <w:widowControl/>
        <w:spacing w:line="480" w:lineRule="auto"/>
        <w:jc w:val="left"/>
        <w:rPr>
          <w:rFonts w:ascii="宋体" w:hAnsi="宋体" w:cs="宋体"/>
          <w:b/>
          <w:kern w:val="0"/>
          <w:sz w:val="28"/>
          <w:szCs w:val="28"/>
        </w:rPr>
      </w:pPr>
    </w:p>
    <w:p w:rsidR="001E0C03" w:rsidRDefault="00870E50">
      <w:pPr>
        <w:widowControl/>
        <w:spacing w:line="480" w:lineRule="auto"/>
        <w:jc w:val="left"/>
        <w:rPr>
          <w:rFonts w:ascii="宋体" w:hAnsi="宋体" w:cs="宋体"/>
          <w:b/>
          <w:kern w:val="0"/>
          <w:sz w:val="36"/>
          <w:szCs w:val="36"/>
        </w:rPr>
      </w:pPr>
      <w:r>
        <w:rPr>
          <w:rFonts w:ascii="宋体" w:hAnsi="宋体" w:cs="宋体" w:hint="eastAsia"/>
          <w:b/>
          <w:kern w:val="0"/>
          <w:sz w:val="36"/>
          <w:szCs w:val="36"/>
        </w:rPr>
        <w:t>项目名称：</w:t>
      </w:r>
    </w:p>
    <w:p w:rsidR="001E0C03" w:rsidRDefault="001E0C03">
      <w:pPr>
        <w:widowControl/>
        <w:spacing w:line="480" w:lineRule="auto"/>
        <w:jc w:val="left"/>
        <w:rPr>
          <w:rFonts w:ascii="宋体" w:hAnsi="宋体" w:cs="宋体"/>
          <w:kern w:val="0"/>
          <w:sz w:val="24"/>
        </w:rPr>
      </w:pPr>
    </w:p>
    <w:p w:rsidR="001E0C03" w:rsidRDefault="00870E50">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供应商名称：</w:t>
      </w:r>
      <w:r>
        <w:rPr>
          <w:rFonts w:ascii="宋体" w:hAnsi="宋体" w:cs="宋体" w:hint="eastAsia"/>
          <w:b/>
          <w:kern w:val="0"/>
          <w:sz w:val="36"/>
          <w:szCs w:val="36"/>
          <w:u w:val="single"/>
        </w:rPr>
        <w:t>（盖章）</w:t>
      </w:r>
    </w:p>
    <w:p w:rsidR="001E0C03" w:rsidRDefault="001E0C03">
      <w:pPr>
        <w:widowControl/>
        <w:spacing w:line="480" w:lineRule="auto"/>
        <w:jc w:val="left"/>
        <w:rPr>
          <w:rFonts w:ascii="宋体" w:hAnsi="宋体" w:cs="宋体"/>
          <w:kern w:val="0"/>
          <w:sz w:val="24"/>
        </w:rPr>
      </w:pPr>
    </w:p>
    <w:p w:rsidR="001E0C03" w:rsidRDefault="00870E50">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法定代表人或委托代理人：</w:t>
      </w:r>
      <w:r>
        <w:rPr>
          <w:rFonts w:ascii="宋体" w:hAnsi="宋体" w:cs="宋体" w:hint="eastAsia"/>
          <w:b/>
          <w:kern w:val="0"/>
          <w:sz w:val="36"/>
          <w:szCs w:val="36"/>
          <w:u w:val="single"/>
        </w:rPr>
        <w:t>（签字或盖章）</w:t>
      </w:r>
    </w:p>
    <w:p w:rsidR="001E0C03" w:rsidRDefault="001E0C03">
      <w:pPr>
        <w:widowControl/>
        <w:spacing w:line="480" w:lineRule="auto"/>
        <w:jc w:val="left"/>
        <w:rPr>
          <w:rFonts w:ascii="宋体" w:hAnsi="宋体" w:cs="宋体"/>
          <w:kern w:val="0"/>
          <w:sz w:val="24"/>
        </w:rPr>
      </w:pPr>
    </w:p>
    <w:p w:rsidR="001E0C03" w:rsidRDefault="00870E50">
      <w:pPr>
        <w:widowControl/>
        <w:spacing w:line="480" w:lineRule="auto"/>
        <w:jc w:val="left"/>
        <w:rPr>
          <w:rFonts w:ascii="宋体" w:hAnsi="宋体" w:cs="宋体"/>
          <w:b/>
          <w:kern w:val="0"/>
          <w:sz w:val="36"/>
          <w:szCs w:val="36"/>
        </w:rPr>
      </w:pPr>
      <w:r>
        <w:rPr>
          <w:rFonts w:ascii="宋体" w:hAnsi="宋体" w:cs="宋体" w:hint="eastAsia"/>
          <w:b/>
          <w:kern w:val="0"/>
          <w:sz w:val="36"/>
          <w:szCs w:val="36"/>
        </w:rPr>
        <w:t>日期：</w:t>
      </w:r>
    </w:p>
    <w:p w:rsidR="001E0C03" w:rsidRDefault="00870E50">
      <w:pPr>
        <w:widowControl/>
        <w:jc w:val="left"/>
        <w:rPr>
          <w:rFonts w:ascii="宋体" w:hAnsi="宋体" w:cs="宋体"/>
          <w:b/>
          <w:kern w:val="0"/>
          <w:sz w:val="36"/>
          <w:szCs w:val="36"/>
        </w:rPr>
      </w:pPr>
      <w:r>
        <w:rPr>
          <w:rFonts w:ascii="宋体" w:hAnsi="宋体" w:cs="宋体"/>
          <w:b/>
          <w:kern w:val="0"/>
          <w:sz w:val="36"/>
          <w:szCs w:val="36"/>
        </w:rPr>
        <w:br w:type="page"/>
      </w:r>
    </w:p>
    <w:p w:rsidR="001E0C03" w:rsidRDefault="00870E50">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p>
    <w:p w:rsidR="001E0C03" w:rsidRDefault="001E0C03">
      <w:pPr>
        <w:rPr>
          <w:rFonts w:eastAsia="方正仿宋_GBK"/>
          <w:sz w:val="32"/>
          <w:szCs w:val="32"/>
        </w:rPr>
      </w:pPr>
    </w:p>
    <w:p w:rsidR="001E0C03" w:rsidRDefault="00870E50">
      <w:pPr>
        <w:pStyle w:val="2"/>
        <w:ind w:left="425"/>
        <w:jc w:val="center"/>
      </w:pPr>
      <w:r>
        <w:rPr>
          <w:rFonts w:hint="eastAsia"/>
        </w:rPr>
        <w:t>报价表</w:t>
      </w:r>
    </w:p>
    <w:p w:rsidR="001E0C03" w:rsidRDefault="001E0C03">
      <w:pPr>
        <w:spacing w:line="360" w:lineRule="auto"/>
        <w:rPr>
          <w:color w:val="000000"/>
        </w:rPr>
      </w:pPr>
    </w:p>
    <w:p w:rsidR="001E0C03" w:rsidRDefault="00870E50">
      <w:pPr>
        <w:spacing w:line="360" w:lineRule="auto"/>
        <w:ind w:leftChars="-57" w:left="1280" w:hangingChars="500" w:hanging="1400"/>
        <w:rPr>
          <w:rFonts w:eastAsia="方正仿宋_GBK"/>
          <w:sz w:val="28"/>
          <w:szCs w:val="28"/>
          <w:lang w:val="zh-CN"/>
        </w:rPr>
      </w:pPr>
      <w:r>
        <w:rPr>
          <w:rFonts w:eastAsia="方正仿宋_GBK" w:hint="eastAsia"/>
          <w:sz w:val="28"/>
          <w:szCs w:val="28"/>
          <w:lang w:val="zh-CN"/>
        </w:rPr>
        <w:t>项目名称：</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3"/>
        <w:gridCol w:w="2107"/>
        <w:gridCol w:w="1985"/>
        <w:gridCol w:w="1381"/>
      </w:tblGrid>
      <w:tr w:rsidR="001E0C03">
        <w:trPr>
          <w:trHeight w:val="1448"/>
          <w:jc w:val="center"/>
        </w:trPr>
        <w:tc>
          <w:tcPr>
            <w:tcW w:w="3813" w:type="dxa"/>
            <w:vAlign w:val="center"/>
          </w:tcPr>
          <w:p w:rsidR="001E0C03" w:rsidRDefault="00870E50">
            <w:pPr>
              <w:spacing w:line="360" w:lineRule="auto"/>
              <w:jc w:val="center"/>
              <w:rPr>
                <w:rFonts w:eastAsia="方正仿宋_GBK"/>
                <w:sz w:val="28"/>
                <w:szCs w:val="28"/>
                <w:lang w:val="zh-CN"/>
              </w:rPr>
            </w:pPr>
            <w:r>
              <w:rPr>
                <w:rFonts w:eastAsia="方正仿宋_GBK" w:hint="eastAsia"/>
                <w:sz w:val="28"/>
                <w:szCs w:val="28"/>
                <w:lang w:val="zh-CN"/>
              </w:rPr>
              <w:t>总报价</w:t>
            </w:r>
          </w:p>
        </w:tc>
        <w:tc>
          <w:tcPr>
            <w:tcW w:w="2107" w:type="dxa"/>
            <w:vAlign w:val="center"/>
          </w:tcPr>
          <w:p w:rsidR="001E0C03" w:rsidRDefault="00870E50">
            <w:pPr>
              <w:spacing w:line="360" w:lineRule="auto"/>
              <w:jc w:val="center"/>
              <w:rPr>
                <w:rFonts w:eastAsia="方正仿宋_GBK"/>
                <w:sz w:val="28"/>
                <w:szCs w:val="28"/>
                <w:lang w:val="zh-CN"/>
              </w:rPr>
            </w:pPr>
            <w:r>
              <w:rPr>
                <w:rFonts w:eastAsia="方正仿宋_GBK" w:hint="eastAsia"/>
                <w:sz w:val="28"/>
                <w:szCs w:val="28"/>
                <w:lang w:val="zh-CN"/>
              </w:rPr>
              <w:t>服务期限</w:t>
            </w:r>
          </w:p>
        </w:tc>
        <w:tc>
          <w:tcPr>
            <w:tcW w:w="1985" w:type="dxa"/>
            <w:vAlign w:val="center"/>
          </w:tcPr>
          <w:p w:rsidR="001E0C03" w:rsidRDefault="00870E50">
            <w:pPr>
              <w:spacing w:line="360" w:lineRule="auto"/>
              <w:jc w:val="center"/>
              <w:rPr>
                <w:rFonts w:eastAsia="方正仿宋_GBK"/>
                <w:sz w:val="28"/>
                <w:szCs w:val="28"/>
                <w:lang w:val="zh-CN"/>
              </w:rPr>
            </w:pPr>
            <w:r>
              <w:rPr>
                <w:rFonts w:eastAsia="方正仿宋_GBK" w:hint="eastAsia"/>
                <w:sz w:val="28"/>
                <w:szCs w:val="28"/>
                <w:lang w:val="zh-CN"/>
              </w:rPr>
              <w:t>服务承诺</w:t>
            </w:r>
          </w:p>
        </w:tc>
        <w:tc>
          <w:tcPr>
            <w:tcW w:w="1381" w:type="dxa"/>
            <w:vAlign w:val="center"/>
          </w:tcPr>
          <w:p w:rsidR="001E0C03" w:rsidRDefault="00870E50">
            <w:pPr>
              <w:spacing w:line="360" w:lineRule="auto"/>
              <w:jc w:val="center"/>
              <w:rPr>
                <w:rFonts w:eastAsia="方正仿宋_GBK"/>
                <w:sz w:val="28"/>
                <w:szCs w:val="28"/>
                <w:lang w:val="zh-CN"/>
              </w:rPr>
            </w:pPr>
            <w:r>
              <w:rPr>
                <w:rFonts w:eastAsia="方正仿宋_GBK" w:hint="eastAsia"/>
                <w:sz w:val="28"/>
                <w:szCs w:val="28"/>
                <w:lang w:val="zh-CN"/>
              </w:rPr>
              <w:t>备</w:t>
            </w:r>
            <w:r>
              <w:rPr>
                <w:rFonts w:eastAsia="方正仿宋_GBK" w:hint="eastAsia"/>
                <w:sz w:val="28"/>
                <w:szCs w:val="28"/>
                <w:lang w:val="zh-CN"/>
              </w:rPr>
              <w:t xml:space="preserve"> </w:t>
            </w:r>
            <w:r>
              <w:rPr>
                <w:rFonts w:eastAsia="方正仿宋_GBK" w:hint="eastAsia"/>
                <w:sz w:val="28"/>
                <w:szCs w:val="28"/>
                <w:lang w:val="zh-CN"/>
              </w:rPr>
              <w:t>注</w:t>
            </w:r>
          </w:p>
        </w:tc>
      </w:tr>
      <w:tr w:rsidR="001E0C03">
        <w:trPr>
          <w:cantSplit/>
          <w:trHeight w:val="1810"/>
          <w:jc w:val="center"/>
        </w:trPr>
        <w:tc>
          <w:tcPr>
            <w:tcW w:w="3813" w:type="dxa"/>
            <w:vAlign w:val="center"/>
          </w:tcPr>
          <w:p w:rsidR="001E0C03" w:rsidRDefault="00870E50">
            <w:pPr>
              <w:rPr>
                <w:rFonts w:eastAsia="方正仿宋_GBK"/>
                <w:sz w:val="28"/>
                <w:szCs w:val="28"/>
                <w:lang w:val="zh-CN"/>
              </w:rPr>
            </w:pPr>
            <w:r>
              <w:rPr>
                <w:rFonts w:eastAsia="方正仿宋_GBK" w:hint="eastAsia"/>
                <w:sz w:val="28"/>
                <w:szCs w:val="28"/>
                <w:lang w:val="zh-CN"/>
              </w:rPr>
              <w:t>小写</w:t>
            </w:r>
            <w:r>
              <w:rPr>
                <w:rFonts w:eastAsia="方正仿宋_GBK"/>
                <w:sz w:val="28"/>
                <w:szCs w:val="28"/>
                <w:lang w:val="zh-CN"/>
              </w:rPr>
              <w:t>：</w:t>
            </w:r>
          </w:p>
          <w:p w:rsidR="001E0C03" w:rsidRDefault="00870E50">
            <w:pPr>
              <w:jc w:val="left"/>
              <w:rPr>
                <w:rFonts w:eastAsia="方正仿宋_GBK"/>
                <w:sz w:val="28"/>
                <w:szCs w:val="28"/>
                <w:lang w:val="zh-CN"/>
              </w:rPr>
            </w:pPr>
            <w:r>
              <w:rPr>
                <w:rFonts w:eastAsia="方正仿宋_GBK" w:hint="eastAsia"/>
                <w:sz w:val="28"/>
                <w:szCs w:val="28"/>
                <w:lang w:val="zh-CN"/>
              </w:rPr>
              <w:t>大写</w:t>
            </w:r>
            <w:r>
              <w:rPr>
                <w:rFonts w:eastAsia="方正仿宋_GBK"/>
                <w:sz w:val="28"/>
                <w:szCs w:val="28"/>
                <w:lang w:val="zh-CN"/>
              </w:rPr>
              <w:t>：</w:t>
            </w:r>
          </w:p>
        </w:tc>
        <w:tc>
          <w:tcPr>
            <w:tcW w:w="2107" w:type="dxa"/>
            <w:vAlign w:val="center"/>
          </w:tcPr>
          <w:p w:rsidR="001E0C03" w:rsidRDefault="001E0C03">
            <w:pPr>
              <w:widowControl/>
              <w:jc w:val="left"/>
              <w:rPr>
                <w:rFonts w:eastAsia="方正仿宋_GBK"/>
                <w:sz w:val="28"/>
                <w:szCs w:val="28"/>
                <w:lang w:val="zh-CN"/>
              </w:rPr>
            </w:pPr>
          </w:p>
          <w:p w:rsidR="001E0C03" w:rsidRDefault="001E0C03">
            <w:pPr>
              <w:spacing w:line="360" w:lineRule="auto"/>
              <w:rPr>
                <w:rFonts w:eastAsia="方正仿宋_GBK"/>
                <w:sz w:val="28"/>
                <w:szCs w:val="28"/>
                <w:lang w:val="zh-CN"/>
              </w:rPr>
            </w:pPr>
          </w:p>
        </w:tc>
        <w:tc>
          <w:tcPr>
            <w:tcW w:w="1985" w:type="dxa"/>
            <w:vAlign w:val="center"/>
          </w:tcPr>
          <w:p w:rsidR="001E0C03" w:rsidRDefault="001E0C03">
            <w:pPr>
              <w:widowControl/>
              <w:jc w:val="left"/>
              <w:rPr>
                <w:rFonts w:eastAsia="方正仿宋_GBK"/>
                <w:sz w:val="28"/>
                <w:szCs w:val="28"/>
                <w:lang w:val="zh-CN"/>
              </w:rPr>
            </w:pPr>
          </w:p>
          <w:p w:rsidR="001E0C03" w:rsidRDefault="001E0C03">
            <w:pPr>
              <w:spacing w:line="360" w:lineRule="auto"/>
              <w:rPr>
                <w:rFonts w:eastAsia="方正仿宋_GBK"/>
                <w:sz w:val="28"/>
                <w:szCs w:val="28"/>
                <w:lang w:val="zh-CN"/>
              </w:rPr>
            </w:pPr>
          </w:p>
        </w:tc>
        <w:tc>
          <w:tcPr>
            <w:tcW w:w="1381" w:type="dxa"/>
          </w:tcPr>
          <w:p w:rsidR="001E0C03" w:rsidRDefault="001E0C03">
            <w:pPr>
              <w:spacing w:line="360" w:lineRule="auto"/>
              <w:rPr>
                <w:rFonts w:eastAsia="方正仿宋_GBK"/>
                <w:sz w:val="28"/>
                <w:szCs w:val="28"/>
                <w:lang w:val="zh-CN"/>
              </w:rPr>
            </w:pPr>
          </w:p>
        </w:tc>
      </w:tr>
      <w:tr w:rsidR="001E0C03">
        <w:trPr>
          <w:cantSplit/>
          <w:trHeight w:val="1547"/>
          <w:jc w:val="center"/>
        </w:trPr>
        <w:tc>
          <w:tcPr>
            <w:tcW w:w="9286" w:type="dxa"/>
            <w:gridSpan w:val="4"/>
          </w:tcPr>
          <w:p w:rsidR="001E0C03" w:rsidRDefault="001E0C03">
            <w:pPr>
              <w:spacing w:line="360" w:lineRule="auto"/>
              <w:rPr>
                <w:rFonts w:eastAsia="方正仿宋_GBK"/>
                <w:sz w:val="28"/>
                <w:szCs w:val="28"/>
                <w:lang w:val="zh-CN"/>
              </w:rPr>
            </w:pPr>
          </w:p>
          <w:p w:rsidR="001E0C03" w:rsidRDefault="001E0C03">
            <w:pPr>
              <w:spacing w:line="360" w:lineRule="auto"/>
              <w:rPr>
                <w:rFonts w:eastAsia="方正仿宋_GBK"/>
                <w:sz w:val="28"/>
                <w:szCs w:val="28"/>
                <w:lang w:val="zh-CN"/>
              </w:rPr>
            </w:pPr>
          </w:p>
          <w:p w:rsidR="001E0C03" w:rsidRDefault="00870E50">
            <w:pPr>
              <w:spacing w:line="360" w:lineRule="auto"/>
              <w:rPr>
                <w:rFonts w:eastAsia="方正仿宋_GBK"/>
                <w:sz w:val="28"/>
                <w:szCs w:val="28"/>
                <w:lang w:val="zh-CN"/>
              </w:rPr>
            </w:pPr>
            <w:r>
              <w:rPr>
                <w:rFonts w:eastAsia="方正仿宋_GBK" w:hint="eastAsia"/>
                <w:sz w:val="28"/>
                <w:szCs w:val="28"/>
                <w:lang w:val="zh-CN"/>
              </w:rPr>
              <w:t>供应商（盖章）：</w:t>
            </w:r>
          </w:p>
          <w:p w:rsidR="001E0C03" w:rsidRDefault="001E0C03">
            <w:pPr>
              <w:spacing w:line="360" w:lineRule="auto"/>
              <w:rPr>
                <w:rFonts w:eastAsia="方正仿宋_GBK"/>
                <w:sz w:val="28"/>
                <w:szCs w:val="28"/>
                <w:lang w:val="zh-CN"/>
              </w:rPr>
            </w:pPr>
          </w:p>
          <w:p w:rsidR="001E0C03" w:rsidRDefault="00870E50">
            <w:pPr>
              <w:spacing w:line="360" w:lineRule="auto"/>
              <w:rPr>
                <w:rFonts w:eastAsia="方正仿宋_GBK"/>
                <w:sz w:val="28"/>
                <w:szCs w:val="28"/>
                <w:lang w:val="zh-CN"/>
              </w:rPr>
            </w:pPr>
            <w:r>
              <w:rPr>
                <w:rFonts w:eastAsia="方正仿宋_GBK" w:hint="eastAsia"/>
                <w:sz w:val="28"/>
                <w:szCs w:val="28"/>
                <w:lang w:val="zh-CN"/>
              </w:rPr>
              <w:t>法定代表人或其授权代表（签字或盖章）：</w:t>
            </w:r>
          </w:p>
          <w:p w:rsidR="001E0C03" w:rsidRDefault="001E0C03">
            <w:pPr>
              <w:spacing w:line="360" w:lineRule="auto"/>
              <w:rPr>
                <w:rFonts w:eastAsia="方正仿宋_GBK"/>
                <w:sz w:val="28"/>
                <w:szCs w:val="28"/>
                <w:lang w:val="zh-CN"/>
              </w:rPr>
            </w:pPr>
          </w:p>
          <w:p w:rsidR="001E0C03" w:rsidRDefault="00870E50">
            <w:pPr>
              <w:spacing w:line="360" w:lineRule="auto"/>
              <w:rPr>
                <w:rFonts w:eastAsia="方正仿宋_GBK"/>
                <w:sz w:val="28"/>
                <w:szCs w:val="28"/>
                <w:lang w:val="zh-CN"/>
              </w:rPr>
            </w:pPr>
            <w:r>
              <w:rPr>
                <w:rFonts w:eastAsia="方正仿宋_GBK" w:hint="eastAsia"/>
                <w:sz w:val="28"/>
                <w:szCs w:val="28"/>
                <w:lang w:val="zh-CN"/>
              </w:rPr>
              <w:t>日期：</w:t>
            </w:r>
            <w:r>
              <w:rPr>
                <w:rFonts w:eastAsia="方正仿宋_GBK"/>
                <w:sz w:val="28"/>
                <w:szCs w:val="28"/>
                <w:lang w:val="zh-CN"/>
              </w:rPr>
              <w:t xml:space="preserve"> </w:t>
            </w:r>
            <w:r>
              <w:rPr>
                <w:rFonts w:eastAsia="方正仿宋_GBK"/>
                <w:sz w:val="28"/>
                <w:szCs w:val="28"/>
                <w:lang w:val="zh-CN"/>
              </w:rPr>
              <w:t>年</w:t>
            </w:r>
            <w:r>
              <w:rPr>
                <w:rFonts w:eastAsia="方正仿宋_GBK"/>
                <w:sz w:val="28"/>
                <w:szCs w:val="28"/>
                <w:lang w:val="zh-CN"/>
              </w:rPr>
              <w:t xml:space="preserve">  </w:t>
            </w:r>
            <w:r>
              <w:rPr>
                <w:rFonts w:eastAsia="方正仿宋_GBK"/>
                <w:sz w:val="28"/>
                <w:szCs w:val="28"/>
                <w:lang w:val="zh-CN"/>
              </w:rPr>
              <w:t>月</w:t>
            </w:r>
            <w:r>
              <w:rPr>
                <w:rFonts w:eastAsia="方正仿宋_GBK"/>
                <w:sz w:val="28"/>
                <w:szCs w:val="28"/>
                <w:lang w:val="zh-CN"/>
              </w:rPr>
              <w:t xml:space="preserve">   </w:t>
            </w:r>
            <w:r>
              <w:rPr>
                <w:rFonts w:eastAsia="方正仿宋_GBK"/>
                <w:sz w:val="28"/>
                <w:szCs w:val="28"/>
                <w:lang w:val="zh-CN"/>
              </w:rPr>
              <w:t>日</w:t>
            </w:r>
          </w:p>
        </w:tc>
      </w:tr>
    </w:tbl>
    <w:p w:rsidR="001E0C03" w:rsidRDefault="001E0C03">
      <w:pPr>
        <w:autoSpaceDE w:val="0"/>
        <w:autoSpaceDN w:val="0"/>
        <w:adjustRightInd w:val="0"/>
        <w:rPr>
          <w:rFonts w:eastAsia="方正楷体简体"/>
          <w:sz w:val="32"/>
          <w:szCs w:val="32"/>
          <w:lang w:val="zh-CN"/>
        </w:rPr>
      </w:pPr>
    </w:p>
    <w:p w:rsidR="001E0C03" w:rsidRDefault="00870E50">
      <w:pPr>
        <w:widowControl/>
        <w:jc w:val="left"/>
        <w:rPr>
          <w:rFonts w:eastAsia="方正楷体简体"/>
          <w:sz w:val="32"/>
          <w:szCs w:val="32"/>
          <w:lang w:val="zh-CN"/>
        </w:rPr>
        <w:sectPr w:rsidR="001E0C03">
          <w:footerReference w:type="default" r:id="rId9"/>
          <w:pgSz w:w="11906" w:h="16838"/>
          <w:pgMar w:top="1134" w:right="1418" w:bottom="1134" w:left="1418" w:header="851" w:footer="992" w:gutter="0"/>
          <w:cols w:space="720"/>
          <w:docGrid w:type="lines" w:linePitch="312"/>
        </w:sectPr>
      </w:pPr>
      <w:r>
        <w:rPr>
          <w:rFonts w:eastAsia="方正楷体简体"/>
          <w:sz w:val="32"/>
          <w:szCs w:val="32"/>
          <w:lang w:val="zh-CN"/>
        </w:rPr>
        <w:br w:type="page"/>
      </w:r>
    </w:p>
    <w:p w:rsidR="001E0C03" w:rsidRDefault="00870E50">
      <w:pPr>
        <w:rPr>
          <w:rFonts w:eastAsia="方正仿宋_GBK"/>
          <w:sz w:val="32"/>
          <w:szCs w:val="32"/>
        </w:rPr>
      </w:pPr>
      <w:bookmarkStart w:id="3" w:name="_Toc373625391"/>
      <w:r>
        <w:rPr>
          <w:rFonts w:eastAsia="方正仿宋_GBK"/>
          <w:sz w:val="32"/>
          <w:szCs w:val="32"/>
        </w:rPr>
        <w:lastRenderedPageBreak/>
        <w:t>附件</w:t>
      </w:r>
      <w:r>
        <w:rPr>
          <w:rFonts w:eastAsia="方正仿宋_GBK" w:hint="eastAsia"/>
          <w:sz w:val="32"/>
          <w:szCs w:val="32"/>
        </w:rPr>
        <w:t>3</w:t>
      </w:r>
      <w:r>
        <w:rPr>
          <w:rFonts w:eastAsia="方正仿宋_GBK"/>
          <w:sz w:val="32"/>
          <w:szCs w:val="32"/>
        </w:rPr>
        <w:t>：</w:t>
      </w:r>
    </w:p>
    <w:p w:rsidR="001E0C03" w:rsidRDefault="00870E50">
      <w:pPr>
        <w:pStyle w:val="2"/>
        <w:jc w:val="center"/>
      </w:pPr>
      <w:r>
        <w:rPr>
          <w:rFonts w:hint="eastAsia"/>
        </w:rPr>
        <w:t>分项报价</w:t>
      </w:r>
      <w:r>
        <w:t>表</w:t>
      </w:r>
      <w:bookmarkEnd w:id="3"/>
    </w:p>
    <w:p w:rsidR="001E0C03" w:rsidRDefault="001E0C03">
      <w:pPr>
        <w:jc w:val="center"/>
      </w:pPr>
    </w:p>
    <w:tbl>
      <w:tblPr>
        <w:tblW w:w="8670" w:type="dxa"/>
        <w:tblInd w:w="93" w:type="dxa"/>
        <w:tblLook w:val="04A0"/>
      </w:tblPr>
      <w:tblGrid>
        <w:gridCol w:w="865"/>
        <w:gridCol w:w="5077"/>
        <w:gridCol w:w="477"/>
        <w:gridCol w:w="447"/>
        <w:gridCol w:w="917"/>
        <w:gridCol w:w="887"/>
      </w:tblGrid>
      <w:tr w:rsidR="00DC094E" w:rsidRPr="00DC094E" w:rsidTr="00DC094E">
        <w:trPr>
          <w:trHeight w:val="27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货物名称</w:t>
            </w:r>
          </w:p>
        </w:tc>
        <w:tc>
          <w:tcPr>
            <w:tcW w:w="5077" w:type="dxa"/>
            <w:tcBorders>
              <w:top w:val="single" w:sz="4" w:space="0" w:color="auto"/>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型号</w:t>
            </w:r>
          </w:p>
        </w:tc>
        <w:tc>
          <w:tcPr>
            <w:tcW w:w="477" w:type="dxa"/>
            <w:tcBorders>
              <w:top w:val="single" w:sz="4" w:space="0" w:color="auto"/>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数量</w:t>
            </w:r>
          </w:p>
        </w:tc>
        <w:tc>
          <w:tcPr>
            <w:tcW w:w="447" w:type="dxa"/>
            <w:tcBorders>
              <w:top w:val="single" w:sz="4" w:space="0" w:color="auto"/>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单位</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单价（元）</w:t>
            </w:r>
          </w:p>
        </w:tc>
        <w:tc>
          <w:tcPr>
            <w:tcW w:w="887" w:type="dxa"/>
            <w:tcBorders>
              <w:top w:val="single" w:sz="4" w:space="0" w:color="auto"/>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总价（元）</w:t>
            </w:r>
          </w:p>
        </w:tc>
      </w:tr>
      <w:tr w:rsidR="00DC094E" w:rsidRPr="00DC094E" w:rsidTr="00DC094E">
        <w:trPr>
          <w:trHeight w:val="2145"/>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微单相机</w:t>
            </w:r>
          </w:p>
        </w:tc>
        <w:tc>
          <w:tcPr>
            <w:tcW w:w="5077" w:type="dxa"/>
            <w:tcBorders>
              <w:top w:val="nil"/>
              <w:left w:val="nil"/>
              <w:bottom w:val="single" w:sz="4" w:space="0" w:color="auto"/>
              <w:right w:val="single" w:sz="4" w:space="0" w:color="auto"/>
            </w:tcBorders>
            <w:shd w:val="clear" w:color="auto" w:fill="auto"/>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全画幅微单，像素≥1200万像素、支持4K 120P视频、4：2：2 10bit色深、反转液晶屏、五轴防抖、944万点OLEDd电子取景，可录制超过1小时的4K、60p视频，4声道24-bit数字音频记录，双CFexpressType A存储卡卡槽</w:t>
            </w:r>
          </w:p>
        </w:tc>
        <w:tc>
          <w:tcPr>
            <w:tcW w:w="47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2</w:t>
            </w:r>
          </w:p>
        </w:tc>
        <w:tc>
          <w:tcPr>
            <w:tcW w:w="44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台</w:t>
            </w:r>
          </w:p>
        </w:tc>
        <w:tc>
          <w:tcPr>
            <w:tcW w:w="91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c>
          <w:tcPr>
            <w:tcW w:w="88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r>
      <w:tr w:rsidR="00DC094E" w:rsidRPr="00DC094E" w:rsidTr="00DC094E">
        <w:trPr>
          <w:trHeight w:val="168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镜头</w:t>
            </w:r>
          </w:p>
        </w:tc>
        <w:tc>
          <w:tcPr>
            <w:tcW w:w="5077" w:type="dxa"/>
            <w:tcBorders>
              <w:top w:val="nil"/>
              <w:left w:val="nil"/>
              <w:bottom w:val="single" w:sz="4" w:space="0" w:color="auto"/>
              <w:right w:val="single" w:sz="4" w:space="0" w:color="auto"/>
            </w:tcBorders>
            <w:shd w:val="clear" w:color="auto" w:fill="auto"/>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镜头定位：135mm全画幅镜头，变焦镜头、驱动马达 DDSSM，最大光圈2.8，视角35mm等值：84-34度、包括一片ED镜片，一片超级ED镜片、和相机为同一个品牌</w:t>
            </w:r>
          </w:p>
        </w:tc>
        <w:tc>
          <w:tcPr>
            <w:tcW w:w="47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2</w:t>
            </w:r>
          </w:p>
        </w:tc>
        <w:tc>
          <w:tcPr>
            <w:tcW w:w="44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支</w:t>
            </w:r>
          </w:p>
        </w:tc>
        <w:tc>
          <w:tcPr>
            <w:tcW w:w="91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c>
          <w:tcPr>
            <w:tcW w:w="88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r>
      <w:tr w:rsidR="00DC094E" w:rsidRPr="00DC094E" w:rsidTr="00DC094E">
        <w:trPr>
          <w:trHeight w:val="183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镜头</w:t>
            </w:r>
          </w:p>
        </w:tc>
        <w:tc>
          <w:tcPr>
            <w:tcW w:w="5077" w:type="dxa"/>
            <w:tcBorders>
              <w:top w:val="nil"/>
              <w:left w:val="nil"/>
              <w:bottom w:val="single" w:sz="4" w:space="0" w:color="auto"/>
              <w:right w:val="single" w:sz="4" w:space="0" w:color="auto"/>
            </w:tcBorders>
            <w:shd w:val="clear" w:color="auto" w:fill="auto"/>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镜头定位：135mm全画幅镜头，变焦镜头、最近对焦距离：0.28m、驱动马达 USM、最大放大倍率 0.19倍，最大光圈2.8、超级非球面镜片，ED镜片，纳米镀膜，氟镀膜、和相机为同一个品牌</w:t>
            </w:r>
          </w:p>
        </w:tc>
        <w:tc>
          <w:tcPr>
            <w:tcW w:w="47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1</w:t>
            </w:r>
          </w:p>
        </w:tc>
        <w:tc>
          <w:tcPr>
            <w:tcW w:w="44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支</w:t>
            </w:r>
          </w:p>
        </w:tc>
        <w:tc>
          <w:tcPr>
            <w:tcW w:w="91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c>
          <w:tcPr>
            <w:tcW w:w="88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r>
      <w:tr w:rsidR="00DC094E" w:rsidRPr="00DC094E" w:rsidTr="00DC094E">
        <w:trPr>
          <w:trHeight w:val="108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镜头</w:t>
            </w:r>
          </w:p>
        </w:tc>
        <w:tc>
          <w:tcPr>
            <w:tcW w:w="5077" w:type="dxa"/>
            <w:tcBorders>
              <w:top w:val="nil"/>
              <w:left w:val="nil"/>
              <w:bottom w:val="single" w:sz="4" w:space="0" w:color="auto"/>
              <w:right w:val="single" w:sz="4" w:space="0" w:color="auto"/>
            </w:tcBorders>
            <w:shd w:val="clear" w:color="auto" w:fill="auto"/>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镜头用途：中长焦镜头、最近对焦距离：AF约0.85m，MF约0.8m、包括三片ED镜片、35mm等值：约29度、和相机为同一个品牌</w:t>
            </w:r>
          </w:p>
        </w:tc>
        <w:tc>
          <w:tcPr>
            <w:tcW w:w="47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1</w:t>
            </w:r>
          </w:p>
        </w:tc>
        <w:tc>
          <w:tcPr>
            <w:tcW w:w="44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支</w:t>
            </w:r>
          </w:p>
        </w:tc>
        <w:tc>
          <w:tcPr>
            <w:tcW w:w="91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c>
          <w:tcPr>
            <w:tcW w:w="88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r>
      <w:tr w:rsidR="00DC094E" w:rsidRPr="00DC094E" w:rsidTr="00DC094E">
        <w:trPr>
          <w:trHeight w:val="315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镜头</w:t>
            </w:r>
          </w:p>
        </w:tc>
        <w:tc>
          <w:tcPr>
            <w:tcW w:w="5077" w:type="dxa"/>
            <w:tcBorders>
              <w:top w:val="nil"/>
              <w:left w:val="nil"/>
              <w:bottom w:val="single" w:sz="4" w:space="0" w:color="auto"/>
              <w:right w:val="single" w:sz="4" w:space="0" w:color="auto"/>
            </w:tcBorders>
            <w:shd w:val="clear" w:color="auto" w:fill="auto"/>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重量约为602g，11组15片的镜头结构，其中包括一片非球面镜片、一片ED低色散、一片ED超低色散镜片。纳米抗反射涂层，9片圆形光圈叶片。最大光圈f/2.8，最小光圈f/22。最短对焦距离为0.28m，放大倍率约为1倍，视角约为27°（APS-C视角约为17°），使用62mm直径滤镜，采用防尘防滴溅设计、具有超声波高速对焦马达和OSS光学防抖功能。</w:t>
            </w:r>
          </w:p>
        </w:tc>
        <w:tc>
          <w:tcPr>
            <w:tcW w:w="47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1</w:t>
            </w:r>
          </w:p>
        </w:tc>
        <w:tc>
          <w:tcPr>
            <w:tcW w:w="44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支</w:t>
            </w:r>
          </w:p>
        </w:tc>
        <w:tc>
          <w:tcPr>
            <w:tcW w:w="91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c>
          <w:tcPr>
            <w:tcW w:w="88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r>
      <w:tr w:rsidR="00DC094E" w:rsidRPr="00DC094E" w:rsidTr="00DC094E">
        <w:trPr>
          <w:trHeight w:val="1785"/>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镜头</w:t>
            </w:r>
          </w:p>
        </w:tc>
        <w:tc>
          <w:tcPr>
            <w:tcW w:w="5077" w:type="dxa"/>
            <w:tcBorders>
              <w:top w:val="nil"/>
              <w:left w:val="nil"/>
              <w:bottom w:val="single" w:sz="4" w:space="0" w:color="auto"/>
              <w:right w:val="single" w:sz="4" w:space="0" w:color="auto"/>
            </w:tcBorders>
            <w:shd w:val="clear" w:color="auto" w:fill="auto"/>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镜头定位：135mm全画幅镜头、变焦镜头、3枚XA（超级非球面）镜片，3枚ED（低色散）镜片，2枚Super ED（超低色散）镜片、XD线性马达、最大光圈2.8、和相机为同一个品牌</w:t>
            </w:r>
          </w:p>
        </w:tc>
        <w:tc>
          <w:tcPr>
            <w:tcW w:w="47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1</w:t>
            </w:r>
          </w:p>
        </w:tc>
        <w:tc>
          <w:tcPr>
            <w:tcW w:w="44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支</w:t>
            </w:r>
          </w:p>
        </w:tc>
        <w:tc>
          <w:tcPr>
            <w:tcW w:w="91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c>
          <w:tcPr>
            <w:tcW w:w="88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r>
      <w:tr w:rsidR="00DC094E" w:rsidRPr="00DC094E" w:rsidTr="00DC094E">
        <w:trPr>
          <w:trHeight w:val="4695"/>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lastRenderedPageBreak/>
              <w:t>无人机</w:t>
            </w:r>
          </w:p>
        </w:tc>
        <w:tc>
          <w:tcPr>
            <w:tcW w:w="5077" w:type="dxa"/>
            <w:tcBorders>
              <w:top w:val="nil"/>
              <w:left w:val="nil"/>
              <w:bottom w:val="single" w:sz="4" w:space="0" w:color="auto"/>
              <w:right w:val="single" w:sz="4" w:space="0" w:color="auto"/>
            </w:tcBorders>
            <w:shd w:val="clear" w:color="auto" w:fill="auto"/>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飞行器：1英寸2000万像素COMS，光圈F2.8/11可调光圈，8公里1080P图传，色彩解决方案更出色，折叠后尺寸 83x83x198mm（高x宽x长）、最大上升速度 5 m/s（运动模式）、最大下降速度 3 m/s、最大水平飞行速度 65 km/h（运动模式，海平面附近无风环境）最大飞行海拔高度 5000 m、飞行时间 31 分钟（无风环境 25 km/h 匀速飞行）、最长悬停时间 24 分钟（无风环境）综合续航30分钟（普通机动，剩余15%电量）最远续航里程 13 km（无风环境）、工作环境温度 0°C至40°C、卫星定位模块 GPS/GLONASS双模   .</w:t>
            </w:r>
          </w:p>
        </w:tc>
        <w:tc>
          <w:tcPr>
            <w:tcW w:w="47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1</w:t>
            </w:r>
          </w:p>
        </w:tc>
        <w:tc>
          <w:tcPr>
            <w:tcW w:w="44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台</w:t>
            </w:r>
          </w:p>
        </w:tc>
        <w:tc>
          <w:tcPr>
            <w:tcW w:w="91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c>
          <w:tcPr>
            <w:tcW w:w="88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r>
      <w:tr w:rsidR="00DC094E" w:rsidRPr="00DC094E" w:rsidTr="00DC094E">
        <w:trPr>
          <w:trHeight w:val="324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稳定器</w:t>
            </w:r>
          </w:p>
        </w:tc>
        <w:tc>
          <w:tcPr>
            <w:tcW w:w="5077" w:type="dxa"/>
            <w:tcBorders>
              <w:top w:val="nil"/>
              <w:left w:val="nil"/>
              <w:bottom w:val="single" w:sz="4" w:space="0" w:color="auto"/>
              <w:right w:val="single" w:sz="4" w:space="0" w:color="auto"/>
            </w:tcBorders>
            <w:shd w:val="clear" w:color="auto" w:fill="auto"/>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最大可控转速，平移方向：360°/s，俯仰方向：360°/s，横滚方向：360°/s；机械限位范围：平移轴无限位，横滚轴 -240° 至 95°，俯仰轴 -112° 至 214°，负载重量3千克，采用可折叠设计，配备双层快拆板兼容曼富图和阿卡两种主流接口标准，可切换竖拍模式，支持双手持配件、手柄延长脚架等多种配件，支持 18W 快充，最长续航时间14 小时。</w:t>
            </w:r>
          </w:p>
        </w:tc>
        <w:tc>
          <w:tcPr>
            <w:tcW w:w="47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1</w:t>
            </w:r>
          </w:p>
        </w:tc>
        <w:tc>
          <w:tcPr>
            <w:tcW w:w="44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台</w:t>
            </w:r>
          </w:p>
        </w:tc>
        <w:tc>
          <w:tcPr>
            <w:tcW w:w="91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c>
          <w:tcPr>
            <w:tcW w:w="88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r>
      <w:tr w:rsidR="00DC094E" w:rsidRPr="00DC094E" w:rsidTr="00DC094E">
        <w:trPr>
          <w:trHeight w:val="1305"/>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稳定器</w:t>
            </w:r>
          </w:p>
        </w:tc>
        <w:tc>
          <w:tcPr>
            <w:tcW w:w="5077" w:type="dxa"/>
            <w:tcBorders>
              <w:top w:val="nil"/>
              <w:left w:val="nil"/>
              <w:bottom w:val="single" w:sz="4" w:space="0" w:color="auto"/>
              <w:right w:val="single" w:sz="4" w:space="0" w:color="auto"/>
            </w:tcBorders>
            <w:shd w:val="clear" w:color="auto" w:fill="auto"/>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稳定器专业套装，机身重1.3千克,负载重量45千克,触摸彩屏,超强增稳,多场景解决方案,曼富图+阿卡双标准,无线图传/跟焦/</w:t>
            </w:r>
          </w:p>
        </w:tc>
        <w:tc>
          <w:tcPr>
            <w:tcW w:w="47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1</w:t>
            </w:r>
          </w:p>
        </w:tc>
        <w:tc>
          <w:tcPr>
            <w:tcW w:w="44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台</w:t>
            </w:r>
          </w:p>
        </w:tc>
        <w:tc>
          <w:tcPr>
            <w:tcW w:w="91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c>
          <w:tcPr>
            <w:tcW w:w="88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r>
      <w:tr w:rsidR="00DC094E" w:rsidRPr="00DC094E" w:rsidTr="00DC094E">
        <w:trPr>
          <w:trHeight w:val="108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话筒</w:t>
            </w:r>
          </w:p>
        </w:tc>
        <w:tc>
          <w:tcPr>
            <w:tcW w:w="5077" w:type="dxa"/>
            <w:tcBorders>
              <w:top w:val="nil"/>
              <w:left w:val="nil"/>
              <w:bottom w:val="single" w:sz="4" w:space="0" w:color="auto"/>
              <w:right w:val="single" w:sz="4" w:space="0" w:color="auto"/>
            </w:tcBorders>
            <w:shd w:val="clear" w:color="auto" w:fill="auto"/>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相机麦克风(加毛套 2个) 相机外置强指向性话筒+6米话筒延长线（正品秋叶原）+话筒挑杆两套</w:t>
            </w:r>
          </w:p>
        </w:tc>
        <w:tc>
          <w:tcPr>
            <w:tcW w:w="47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1</w:t>
            </w:r>
          </w:p>
        </w:tc>
        <w:tc>
          <w:tcPr>
            <w:tcW w:w="44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个</w:t>
            </w:r>
          </w:p>
        </w:tc>
        <w:tc>
          <w:tcPr>
            <w:tcW w:w="91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c>
          <w:tcPr>
            <w:tcW w:w="88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r>
      <w:tr w:rsidR="00DC094E" w:rsidRPr="00DC094E" w:rsidTr="00DC094E">
        <w:trPr>
          <w:trHeight w:val="582"/>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电池</w:t>
            </w:r>
          </w:p>
        </w:tc>
        <w:tc>
          <w:tcPr>
            <w:tcW w:w="5077" w:type="dxa"/>
            <w:tcBorders>
              <w:top w:val="nil"/>
              <w:left w:val="nil"/>
              <w:bottom w:val="single" w:sz="4" w:space="0" w:color="auto"/>
              <w:right w:val="single" w:sz="4" w:space="0" w:color="auto"/>
            </w:tcBorders>
            <w:shd w:val="clear" w:color="auto" w:fill="auto"/>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和相机为同一品牌原装电池</w:t>
            </w:r>
          </w:p>
        </w:tc>
        <w:tc>
          <w:tcPr>
            <w:tcW w:w="47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2</w:t>
            </w:r>
          </w:p>
        </w:tc>
        <w:tc>
          <w:tcPr>
            <w:tcW w:w="44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个</w:t>
            </w:r>
          </w:p>
        </w:tc>
        <w:tc>
          <w:tcPr>
            <w:tcW w:w="91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c>
          <w:tcPr>
            <w:tcW w:w="88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r>
      <w:tr w:rsidR="00DC094E" w:rsidRPr="00DC094E" w:rsidTr="00DC094E">
        <w:trPr>
          <w:trHeight w:val="27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无线麦克风</w:t>
            </w:r>
          </w:p>
        </w:tc>
        <w:tc>
          <w:tcPr>
            <w:tcW w:w="5077" w:type="dxa"/>
            <w:tcBorders>
              <w:top w:val="nil"/>
              <w:left w:val="nil"/>
              <w:bottom w:val="single" w:sz="4" w:space="0" w:color="auto"/>
              <w:right w:val="single" w:sz="4" w:space="0" w:color="auto"/>
            </w:tcBorders>
            <w:shd w:val="clear" w:color="auto" w:fill="auto"/>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领夹式一拖四无线麦克风</w:t>
            </w:r>
          </w:p>
        </w:tc>
        <w:tc>
          <w:tcPr>
            <w:tcW w:w="47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1</w:t>
            </w:r>
          </w:p>
        </w:tc>
        <w:tc>
          <w:tcPr>
            <w:tcW w:w="44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个</w:t>
            </w:r>
          </w:p>
        </w:tc>
        <w:tc>
          <w:tcPr>
            <w:tcW w:w="91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c>
          <w:tcPr>
            <w:tcW w:w="88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r>
      <w:tr w:rsidR="00DC094E" w:rsidRPr="00DC094E" w:rsidTr="00DC094E">
        <w:trPr>
          <w:trHeight w:val="27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LED灯</w:t>
            </w:r>
          </w:p>
        </w:tc>
        <w:tc>
          <w:tcPr>
            <w:tcW w:w="507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便携式手持LED平板补光灯</w:t>
            </w:r>
          </w:p>
        </w:tc>
        <w:tc>
          <w:tcPr>
            <w:tcW w:w="47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2</w:t>
            </w:r>
          </w:p>
        </w:tc>
        <w:tc>
          <w:tcPr>
            <w:tcW w:w="44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个</w:t>
            </w:r>
          </w:p>
        </w:tc>
        <w:tc>
          <w:tcPr>
            <w:tcW w:w="91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c>
          <w:tcPr>
            <w:tcW w:w="88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r>
      <w:tr w:rsidR="00DC094E" w:rsidRPr="00DC094E" w:rsidTr="00DC094E">
        <w:trPr>
          <w:trHeight w:val="1939"/>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剪辑电脑</w:t>
            </w:r>
          </w:p>
        </w:tc>
        <w:tc>
          <w:tcPr>
            <w:tcW w:w="5077" w:type="dxa"/>
            <w:tcBorders>
              <w:top w:val="nil"/>
              <w:left w:val="nil"/>
              <w:bottom w:val="single" w:sz="4" w:space="0" w:color="auto"/>
              <w:right w:val="single" w:sz="4" w:space="0" w:color="auto"/>
            </w:tcBorders>
            <w:shd w:val="clear" w:color="auto" w:fill="auto"/>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一体机 27寸  5K 视网膜显示屏.标准玻璃面板，3.8GHz 8 核第十代 Intel Core i7 处理器，Turbo Boost 最高可达 5.0GHz。16GB 2666MHz DDR4 内存</w:t>
            </w:r>
            <w:r w:rsidRPr="00DC094E">
              <w:rPr>
                <w:rFonts w:ascii="宋体" w:hAnsi="宋体" w:cs="宋体" w:hint="eastAsia"/>
                <w:color w:val="000000"/>
                <w:kern w:val="0"/>
                <w:sz w:val="22"/>
                <w:szCs w:val="22"/>
              </w:rPr>
              <w:br/>
              <w:t>Radeon Pro 5500 XT 图形处理器，配备 8GB GDDR6 显存。1TB 固态硬盘。千兆以太网端口。妙控鼠标 2。妙控键盘 - 中文 (拼音)。</w:t>
            </w:r>
          </w:p>
        </w:tc>
        <w:tc>
          <w:tcPr>
            <w:tcW w:w="47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1</w:t>
            </w:r>
          </w:p>
        </w:tc>
        <w:tc>
          <w:tcPr>
            <w:tcW w:w="44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台 </w:t>
            </w:r>
          </w:p>
        </w:tc>
        <w:tc>
          <w:tcPr>
            <w:tcW w:w="91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c>
          <w:tcPr>
            <w:tcW w:w="88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r>
      <w:tr w:rsidR="00DC094E" w:rsidRPr="00DC094E" w:rsidTr="00DC094E">
        <w:trPr>
          <w:trHeight w:val="642"/>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lastRenderedPageBreak/>
              <w:t>存储卡</w:t>
            </w:r>
          </w:p>
        </w:tc>
        <w:tc>
          <w:tcPr>
            <w:tcW w:w="507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军工存储卡SD卡 容量50G以上260M 终身质保，终身免费恢复数据.</w:t>
            </w:r>
          </w:p>
        </w:tc>
        <w:tc>
          <w:tcPr>
            <w:tcW w:w="47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4</w:t>
            </w:r>
          </w:p>
        </w:tc>
        <w:tc>
          <w:tcPr>
            <w:tcW w:w="44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片</w:t>
            </w:r>
          </w:p>
        </w:tc>
        <w:tc>
          <w:tcPr>
            <w:tcW w:w="91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c>
          <w:tcPr>
            <w:tcW w:w="88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r>
      <w:tr w:rsidR="00DC094E" w:rsidRPr="00DC094E" w:rsidTr="00DC094E">
        <w:trPr>
          <w:trHeight w:val="81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碳纤维脚架</w:t>
            </w:r>
          </w:p>
        </w:tc>
        <w:tc>
          <w:tcPr>
            <w:tcW w:w="5077" w:type="dxa"/>
            <w:tcBorders>
              <w:top w:val="nil"/>
              <w:left w:val="nil"/>
              <w:bottom w:val="single" w:sz="4" w:space="0" w:color="auto"/>
              <w:right w:val="single" w:sz="4" w:space="0" w:color="auto"/>
            </w:tcBorders>
            <w:shd w:val="clear" w:color="auto" w:fill="auto"/>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富专业三脚架单反相机碳纤维便携云台套装三角架 MGC-684N+62Q  最高高度1745MM</w:t>
            </w:r>
          </w:p>
        </w:tc>
        <w:tc>
          <w:tcPr>
            <w:tcW w:w="47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1</w:t>
            </w:r>
          </w:p>
        </w:tc>
        <w:tc>
          <w:tcPr>
            <w:tcW w:w="44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个</w:t>
            </w:r>
          </w:p>
        </w:tc>
        <w:tc>
          <w:tcPr>
            <w:tcW w:w="91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c>
          <w:tcPr>
            <w:tcW w:w="88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r>
      <w:tr w:rsidR="00DC094E" w:rsidRPr="00DC094E" w:rsidTr="00DC094E">
        <w:trPr>
          <w:trHeight w:val="27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电池</w:t>
            </w:r>
          </w:p>
        </w:tc>
        <w:tc>
          <w:tcPr>
            <w:tcW w:w="507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同型号智能飞行电池（匹配6）</w:t>
            </w:r>
          </w:p>
        </w:tc>
        <w:tc>
          <w:tcPr>
            <w:tcW w:w="47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3</w:t>
            </w:r>
          </w:p>
        </w:tc>
        <w:tc>
          <w:tcPr>
            <w:tcW w:w="44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块</w:t>
            </w:r>
          </w:p>
        </w:tc>
        <w:tc>
          <w:tcPr>
            <w:tcW w:w="91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c>
          <w:tcPr>
            <w:tcW w:w="88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r>
      <w:tr w:rsidR="00DC094E" w:rsidRPr="00DC094E" w:rsidTr="00DC094E">
        <w:trPr>
          <w:trHeight w:val="27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充电套装</w:t>
            </w:r>
          </w:p>
        </w:tc>
        <w:tc>
          <w:tcPr>
            <w:tcW w:w="507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5号 2800毫安*4充电套装</w:t>
            </w:r>
          </w:p>
        </w:tc>
        <w:tc>
          <w:tcPr>
            <w:tcW w:w="47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5</w:t>
            </w:r>
          </w:p>
        </w:tc>
        <w:tc>
          <w:tcPr>
            <w:tcW w:w="44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套</w:t>
            </w:r>
          </w:p>
        </w:tc>
        <w:tc>
          <w:tcPr>
            <w:tcW w:w="91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c>
          <w:tcPr>
            <w:tcW w:w="88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r>
      <w:tr w:rsidR="00DC094E" w:rsidRPr="00DC094E" w:rsidTr="00DC094E">
        <w:trPr>
          <w:trHeight w:val="882"/>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存储卡</w:t>
            </w:r>
          </w:p>
        </w:tc>
        <w:tc>
          <w:tcPr>
            <w:tcW w:w="5077" w:type="dxa"/>
            <w:tcBorders>
              <w:top w:val="nil"/>
              <w:left w:val="nil"/>
              <w:bottom w:val="single" w:sz="4" w:space="0" w:color="auto"/>
              <w:right w:val="single" w:sz="4" w:space="0" w:color="auto"/>
            </w:tcBorders>
            <w:shd w:val="clear" w:color="auto" w:fill="auto"/>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CFexpress Type A三防存储卡 用于微单相机 同一个品牌容量为80G</w:t>
            </w:r>
          </w:p>
        </w:tc>
        <w:tc>
          <w:tcPr>
            <w:tcW w:w="47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2</w:t>
            </w:r>
          </w:p>
        </w:tc>
        <w:tc>
          <w:tcPr>
            <w:tcW w:w="44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个</w:t>
            </w:r>
          </w:p>
        </w:tc>
        <w:tc>
          <w:tcPr>
            <w:tcW w:w="91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c>
          <w:tcPr>
            <w:tcW w:w="88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r>
      <w:tr w:rsidR="00DC094E" w:rsidRPr="00DC094E" w:rsidTr="00DC094E">
        <w:trPr>
          <w:trHeight w:val="81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读卡器</w:t>
            </w:r>
          </w:p>
        </w:tc>
        <w:tc>
          <w:tcPr>
            <w:tcW w:w="5077" w:type="dxa"/>
            <w:tcBorders>
              <w:top w:val="nil"/>
              <w:left w:val="nil"/>
              <w:bottom w:val="single" w:sz="4" w:space="0" w:color="auto"/>
              <w:right w:val="single" w:sz="4" w:space="0" w:color="auto"/>
            </w:tcBorders>
            <w:shd w:val="clear" w:color="auto" w:fill="auto"/>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专用读卡器读卡器:Fexpress Type A三防存储卡，和相机为同一个品牌高速读卡器</w:t>
            </w:r>
          </w:p>
        </w:tc>
        <w:tc>
          <w:tcPr>
            <w:tcW w:w="47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2</w:t>
            </w:r>
          </w:p>
        </w:tc>
        <w:tc>
          <w:tcPr>
            <w:tcW w:w="44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个</w:t>
            </w:r>
          </w:p>
        </w:tc>
        <w:tc>
          <w:tcPr>
            <w:tcW w:w="91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c>
          <w:tcPr>
            <w:tcW w:w="88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r>
      <w:tr w:rsidR="00DC094E" w:rsidRPr="00DC094E" w:rsidTr="00DC094E">
        <w:trPr>
          <w:trHeight w:val="27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c>
          <w:tcPr>
            <w:tcW w:w="507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c>
          <w:tcPr>
            <w:tcW w:w="44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 xml:space="preserve">　</w:t>
            </w:r>
          </w:p>
        </w:tc>
        <w:tc>
          <w:tcPr>
            <w:tcW w:w="91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合计：</w:t>
            </w:r>
          </w:p>
        </w:tc>
        <w:tc>
          <w:tcPr>
            <w:tcW w:w="887" w:type="dxa"/>
            <w:tcBorders>
              <w:top w:val="nil"/>
              <w:left w:val="nil"/>
              <w:bottom w:val="single" w:sz="4" w:space="0" w:color="auto"/>
              <w:right w:val="single" w:sz="4" w:space="0" w:color="auto"/>
            </w:tcBorders>
            <w:shd w:val="clear" w:color="auto" w:fill="auto"/>
            <w:noWrap/>
            <w:vAlign w:val="center"/>
            <w:hideMark/>
          </w:tcPr>
          <w:p w:rsidR="00DC094E" w:rsidRPr="00DC094E" w:rsidRDefault="00DC094E" w:rsidP="00DC094E">
            <w:pPr>
              <w:widowControl/>
              <w:jc w:val="center"/>
              <w:rPr>
                <w:rFonts w:ascii="宋体" w:hAnsi="宋体" w:cs="宋体"/>
                <w:color w:val="000000"/>
                <w:kern w:val="0"/>
                <w:sz w:val="22"/>
                <w:szCs w:val="22"/>
              </w:rPr>
            </w:pPr>
            <w:r w:rsidRPr="00DC094E">
              <w:rPr>
                <w:rFonts w:ascii="宋体" w:hAnsi="宋体" w:cs="宋体" w:hint="eastAsia"/>
                <w:color w:val="000000"/>
                <w:kern w:val="0"/>
                <w:sz w:val="22"/>
                <w:szCs w:val="22"/>
              </w:rPr>
              <w:t>0</w:t>
            </w:r>
          </w:p>
        </w:tc>
      </w:tr>
    </w:tbl>
    <w:p w:rsidR="001E0C03" w:rsidRDefault="001E0C03">
      <w:pPr>
        <w:pStyle w:val="a5"/>
        <w:spacing w:line="500" w:lineRule="exact"/>
        <w:ind w:firstLineChars="200" w:firstLine="420"/>
        <w:rPr>
          <w:color w:val="000000"/>
          <w:sz w:val="21"/>
          <w:szCs w:val="21"/>
        </w:rPr>
      </w:pPr>
    </w:p>
    <w:p w:rsidR="001E0C03" w:rsidRDefault="001E0C03"/>
    <w:p w:rsidR="001E0C03" w:rsidRDefault="001E0C03"/>
    <w:p w:rsidR="001E0C03" w:rsidRDefault="001E0C03"/>
    <w:p w:rsidR="001E0C03" w:rsidRDefault="001E0C03"/>
    <w:p w:rsidR="001E0C03" w:rsidRDefault="001E0C03"/>
    <w:p w:rsidR="001E0C03" w:rsidRDefault="001E0C03"/>
    <w:p w:rsidR="001E0C03" w:rsidRDefault="001E0C03"/>
    <w:p w:rsidR="001E0C03" w:rsidRDefault="001E0C03"/>
    <w:p w:rsidR="001E0C03" w:rsidRDefault="001E0C03"/>
    <w:p w:rsidR="001E0C03" w:rsidRDefault="001E0C03"/>
    <w:p w:rsidR="001E0C03" w:rsidRDefault="001E0C03"/>
    <w:p w:rsidR="001E0C03" w:rsidRDefault="001E0C03"/>
    <w:p w:rsidR="00DC094E" w:rsidRDefault="00DC094E"/>
    <w:p w:rsidR="00DC094E" w:rsidRDefault="00DC094E"/>
    <w:p w:rsidR="00DC094E" w:rsidRDefault="00DC094E"/>
    <w:p w:rsidR="001E0C03" w:rsidRDefault="00870E50">
      <w:pPr>
        <w:pStyle w:val="a5"/>
        <w:spacing w:line="500" w:lineRule="exact"/>
        <w:ind w:firstLineChars="200" w:firstLine="420"/>
        <w:rPr>
          <w:rFonts w:hAnsi="宋体"/>
          <w:color w:val="000000"/>
          <w:sz w:val="21"/>
          <w:szCs w:val="21"/>
        </w:rPr>
      </w:pPr>
      <w:r>
        <w:rPr>
          <w:rFonts w:hint="eastAsia"/>
          <w:color w:val="000000"/>
          <w:sz w:val="21"/>
          <w:szCs w:val="21"/>
        </w:rPr>
        <w:t>注：</w:t>
      </w:r>
      <w:r>
        <w:rPr>
          <w:rFonts w:hAnsi="宋体"/>
          <w:color w:val="000000"/>
          <w:sz w:val="21"/>
          <w:szCs w:val="21"/>
        </w:rPr>
        <w:t>1、“</w:t>
      </w:r>
      <w:r>
        <w:rPr>
          <w:rFonts w:hAnsi="宋体" w:hint="eastAsia"/>
          <w:color w:val="000000"/>
          <w:sz w:val="21"/>
          <w:szCs w:val="21"/>
        </w:rPr>
        <w:t>总报价</w:t>
      </w:r>
      <w:r>
        <w:rPr>
          <w:rFonts w:hAnsi="宋体"/>
          <w:color w:val="000000"/>
          <w:sz w:val="21"/>
          <w:szCs w:val="21"/>
        </w:rPr>
        <w:t>”项价格应与“</w:t>
      </w:r>
      <w:r>
        <w:rPr>
          <w:rFonts w:hAnsi="宋体" w:hint="eastAsia"/>
          <w:bCs/>
          <w:color w:val="000000"/>
          <w:sz w:val="21"/>
          <w:szCs w:val="21"/>
        </w:rPr>
        <w:t>报价一览表</w:t>
      </w:r>
      <w:r>
        <w:rPr>
          <w:rFonts w:hAnsi="宋体"/>
          <w:color w:val="000000"/>
          <w:sz w:val="21"/>
          <w:szCs w:val="21"/>
        </w:rPr>
        <w:t>”中</w:t>
      </w:r>
      <w:r>
        <w:rPr>
          <w:rFonts w:hAnsi="宋体" w:hint="eastAsia"/>
          <w:color w:val="000000"/>
          <w:sz w:val="21"/>
          <w:szCs w:val="21"/>
        </w:rPr>
        <w:t>总报价</w:t>
      </w:r>
      <w:r>
        <w:rPr>
          <w:rFonts w:hAnsi="宋体"/>
          <w:color w:val="000000"/>
          <w:sz w:val="21"/>
          <w:szCs w:val="21"/>
        </w:rPr>
        <w:t xml:space="preserve">一致。 </w:t>
      </w:r>
    </w:p>
    <w:p w:rsidR="001E0C03" w:rsidRDefault="00870E50">
      <w:pPr>
        <w:spacing w:line="360" w:lineRule="auto"/>
        <w:ind w:firstLineChars="1" w:firstLine="2"/>
        <w:rPr>
          <w:color w:val="000000"/>
        </w:rPr>
      </w:pPr>
      <w:r>
        <w:rPr>
          <w:rFonts w:hint="eastAsia"/>
          <w:color w:val="000000"/>
        </w:rPr>
        <w:t>供应商</w:t>
      </w:r>
      <w:r>
        <w:rPr>
          <w:color w:val="000000"/>
        </w:rPr>
        <w:t>：（盖章）</w:t>
      </w:r>
    </w:p>
    <w:p w:rsidR="001E0C03" w:rsidRDefault="00870E50">
      <w:pPr>
        <w:spacing w:line="360" w:lineRule="auto"/>
        <w:ind w:firstLineChars="1" w:firstLine="2"/>
        <w:rPr>
          <w:color w:val="000000"/>
        </w:rPr>
      </w:pPr>
      <w:r>
        <w:rPr>
          <w:color w:val="000000"/>
        </w:rPr>
        <w:t>法定代表人或其委托代理人：（</w:t>
      </w:r>
      <w:r>
        <w:rPr>
          <w:rFonts w:ascii="宋体" w:hAnsi="宋体" w:cs="宋体-18030" w:hint="eastAsia"/>
          <w:color w:val="000000"/>
        </w:rPr>
        <w:t>签字或盖章</w:t>
      </w:r>
      <w:r>
        <w:rPr>
          <w:color w:val="000000"/>
        </w:rPr>
        <w:t>）</w:t>
      </w:r>
    </w:p>
    <w:p w:rsidR="001E0C03" w:rsidRDefault="00870E50">
      <w:pPr>
        <w:spacing w:line="360" w:lineRule="auto"/>
        <w:ind w:firstLineChars="1" w:firstLine="2"/>
        <w:rPr>
          <w:color w:val="000000"/>
        </w:rPr>
      </w:pPr>
      <w:r>
        <w:rPr>
          <w:rFonts w:hint="eastAsia"/>
          <w:color w:val="000000"/>
        </w:rPr>
        <w:t>日期：</w:t>
      </w:r>
      <w:r>
        <w:rPr>
          <w:rFonts w:ascii="宋体" w:hAnsi="宋体"/>
        </w:rPr>
        <w:t>年月日</w:t>
      </w:r>
    </w:p>
    <w:p w:rsidR="001E0C03" w:rsidRDefault="001E0C03">
      <w:pPr>
        <w:autoSpaceDE w:val="0"/>
        <w:autoSpaceDN w:val="0"/>
        <w:adjustRightInd w:val="0"/>
        <w:rPr>
          <w:rFonts w:eastAsia="黑体"/>
          <w:bCs/>
          <w:sz w:val="32"/>
          <w:szCs w:val="32"/>
          <w:lang w:val="zh-CN"/>
        </w:rPr>
        <w:sectPr w:rsidR="001E0C03">
          <w:pgSz w:w="11906" w:h="16838"/>
          <w:pgMar w:top="1134" w:right="1418" w:bottom="1134" w:left="1418" w:header="851" w:footer="992" w:gutter="0"/>
          <w:cols w:space="720"/>
          <w:docGrid w:type="lines" w:linePitch="312"/>
        </w:sectPr>
      </w:pPr>
    </w:p>
    <w:p w:rsidR="001E0C03" w:rsidRDefault="00870E50">
      <w:pPr>
        <w:autoSpaceDE w:val="0"/>
        <w:autoSpaceDN w:val="0"/>
        <w:adjustRightInd w:val="0"/>
        <w:rPr>
          <w:rFonts w:eastAsia="方正仿宋_GBK"/>
          <w:b/>
          <w:bCs/>
          <w:color w:val="000000"/>
          <w:kern w:val="0"/>
          <w:sz w:val="32"/>
          <w:szCs w:val="32"/>
        </w:rPr>
      </w:pPr>
      <w:bookmarkStart w:id="4" w:name="_Toc517860627"/>
      <w:r>
        <w:rPr>
          <w:rFonts w:eastAsia="方正仿宋_GBK"/>
          <w:color w:val="000000"/>
          <w:kern w:val="0"/>
          <w:sz w:val="32"/>
          <w:szCs w:val="32"/>
        </w:rPr>
        <w:lastRenderedPageBreak/>
        <w:t>附件</w:t>
      </w:r>
      <w:r>
        <w:rPr>
          <w:rFonts w:eastAsia="方正仿宋_GBK" w:hint="eastAsia"/>
          <w:color w:val="000000"/>
          <w:kern w:val="0"/>
          <w:sz w:val="32"/>
          <w:szCs w:val="32"/>
        </w:rPr>
        <w:t>4</w:t>
      </w:r>
      <w:r>
        <w:rPr>
          <w:rFonts w:eastAsia="方正仿宋_GBK"/>
          <w:color w:val="000000"/>
          <w:kern w:val="0"/>
          <w:sz w:val="32"/>
          <w:szCs w:val="32"/>
        </w:rPr>
        <w:t>：</w:t>
      </w:r>
    </w:p>
    <w:p w:rsidR="001E0C03" w:rsidRDefault="00870E50">
      <w:pPr>
        <w:pStyle w:val="2"/>
        <w:spacing w:line="300" w:lineRule="exact"/>
        <w:jc w:val="center"/>
      </w:pPr>
      <w:r>
        <w:rPr>
          <w:rFonts w:hint="eastAsia"/>
        </w:rPr>
        <w:t>法定代表人身份证明书</w:t>
      </w:r>
      <w:bookmarkEnd w:id="4"/>
    </w:p>
    <w:p w:rsidR="001E0C03" w:rsidRDefault="001E0C03">
      <w:pPr>
        <w:spacing w:line="360" w:lineRule="auto"/>
        <w:ind w:firstLine="612"/>
        <w:rPr>
          <w:rFonts w:ascii="宋体" w:hAnsi="宋体"/>
          <w:sz w:val="24"/>
        </w:rPr>
      </w:pPr>
    </w:p>
    <w:p w:rsidR="001E0C03" w:rsidRDefault="001E0C03">
      <w:pPr>
        <w:spacing w:line="360" w:lineRule="auto"/>
        <w:ind w:firstLine="612"/>
        <w:rPr>
          <w:rFonts w:ascii="宋体" w:hAnsi="宋体"/>
        </w:rPr>
      </w:pPr>
    </w:p>
    <w:p w:rsidR="001E0C03" w:rsidRDefault="00870E50">
      <w:pPr>
        <w:ind w:firstLineChars="200" w:firstLine="420"/>
        <w:rPr>
          <w:rFonts w:ascii="宋体" w:hAnsi="宋体"/>
        </w:rPr>
      </w:pPr>
      <w:r>
        <w:rPr>
          <w:rFonts w:ascii="宋体" w:hAnsi="宋体" w:hint="eastAsia"/>
        </w:rPr>
        <w:t>单位名称：</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1E0C03" w:rsidRDefault="001E0C03">
      <w:pPr>
        <w:ind w:firstLine="612"/>
        <w:rPr>
          <w:rFonts w:ascii="宋体" w:hAnsi="宋体"/>
        </w:rPr>
      </w:pPr>
    </w:p>
    <w:p w:rsidR="001E0C03" w:rsidRDefault="00870E50">
      <w:pPr>
        <w:ind w:firstLineChars="200" w:firstLine="420"/>
        <w:rPr>
          <w:rFonts w:ascii="宋体" w:hAnsi="宋体"/>
        </w:rPr>
      </w:pPr>
      <w:r>
        <w:rPr>
          <w:rFonts w:ascii="宋体" w:hAnsi="宋体" w:hint="eastAsia"/>
        </w:rPr>
        <w:t>单位性质：</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1E0C03" w:rsidRDefault="001E0C03">
      <w:pPr>
        <w:ind w:firstLine="610"/>
        <w:rPr>
          <w:rFonts w:ascii="宋体" w:hAnsi="宋体"/>
        </w:rPr>
      </w:pPr>
    </w:p>
    <w:p w:rsidR="001E0C03" w:rsidRDefault="00870E50">
      <w:pPr>
        <w:ind w:firstLineChars="200" w:firstLine="420"/>
        <w:rPr>
          <w:rFonts w:ascii="宋体" w:hAnsi="宋体"/>
          <w:u w:val="single"/>
        </w:rPr>
      </w:pPr>
      <w:r>
        <w:rPr>
          <w:rFonts w:ascii="宋体" w:hAnsi="宋体" w:hint="eastAsia"/>
        </w:rPr>
        <w:t>地</w:t>
      </w:r>
      <w:r>
        <w:rPr>
          <w:rFonts w:ascii="宋体" w:hAnsi="宋体"/>
        </w:rPr>
        <w:t xml:space="preserve">    址：</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1E0C03" w:rsidRDefault="001E0C03">
      <w:pPr>
        <w:ind w:firstLineChars="200" w:firstLine="420"/>
        <w:rPr>
          <w:rFonts w:ascii="宋体" w:hAnsi="宋体"/>
        </w:rPr>
      </w:pPr>
    </w:p>
    <w:p w:rsidR="001E0C03" w:rsidRDefault="00870E50">
      <w:pPr>
        <w:ind w:firstLineChars="200" w:firstLine="420"/>
        <w:rPr>
          <w:rFonts w:ascii="宋体" w:hAnsi="宋体"/>
        </w:rPr>
      </w:pPr>
      <w:r>
        <w:rPr>
          <w:rFonts w:ascii="宋体" w:hAnsi="宋体" w:hint="eastAsia"/>
        </w:rPr>
        <w:t>成立时间：年月日</w:t>
      </w:r>
    </w:p>
    <w:p w:rsidR="001E0C03" w:rsidRDefault="001E0C03">
      <w:pPr>
        <w:ind w:firstLineChars="200" w:firstLine="420"/>
        <w:rPr>
          <w:rFonts w:ascii="宋体" w:hAnsi="宋体"/>
        </w:rPr>
      </w:pPr>
    </w:p>
    <w:p w:rsidR="001E0C03" w:rsidRDefault="00870E50">
      <w:pPr>
        <w:ind w:firstLineChars="200" w:firstLine="420"/>
        <w:rPr>
          <w:rFonts w:ascii="宋体" w:hAnsi="宋体"/>
          <w:u w:val="single"/>
        </w:rPr>
      </w:pPr>
      <w:r>
        <w:rPr>
          <w:rFonts w:ascii="宋体" w:hAnsi="宋体" w:hint="eastAsia"/>
        </w:rPr>
        <w:t>经营期限：</w:t>
      </w:r>
      <w:r>
        <w:rPr>
          <w:rFonts w:ascii="宋体" w:hAnsi="宋体" w:hint="eastAsia"/>
          <w:u w:val="single"/>
        </w:rPr>
        <w:tab/>
      </w:r>
      <w:r>
        <w:rPr>
          <w:rFonts w:ascii="宋体" w:hAnsi="宋体" w:hint="eastAsia"/>
          <w:u w:val="single"/>
        </w:rPr>
        <w:tab/>
      </w:r>
    </w:p>
    <w:p w:rsidR="001E0C03" w:rsidRDefault="001E0C03">
      <w:pPr>
        <w:ind w:firstLineChars="200" w:firstLine="420"/>
        <w:rPr>
          <w:rFonts w:ascii="宋体" w:hAnsi="宋体"/>
        </w:rPr>
      </w:pPr>
    </w:p>
    <w:p w:rsidR="001E0C03" w:rsidRDefault="00870E50">
      <w:pPr>
        <w:ind w:firstLineChars="200" w:firstLine="420"/>
        <w:rPr>
          <w:rFonts w:ascii="宋体" w:hAnsi="宋体"/>
          <w:u w:val="single"/>
        </w:rPr>
      </w:pPr>
      <w:r>
        <w:rPr>
          <w:rFonts w:ascii="宋体" w:hAnsi="宋体" w:hint="eastAsia"/>
        </w:rPr>
        <w:t>姓</w:t>
      </w:r>
      <w:r>
        <w:rPr>
          <w:rFonts w:ascii="宋体" w:hAnsi="宋体"/>
        </w:rPr>
        <w:t xml:space="preserve">    名： 性别：年龄： 职务：</w:t>
      </w:r>
    </w:p>
    <w:p w:rsidR="001E0C03" w:rsidRDefault="001E0C03">
      <w:pPr>
        <w:ind w:firstLineChars="200" w:firstLine="420"/>
        <w:rPr>
          <w:rFonts w:ascii="宋体" w:hAnsi="宋体"/>
        </w:rPr>
      </w:pPr>
    </w:p>
    <w:p w:rsidR="001E0C03" w:rsidRDefault="00870E50">
      <w:pPr>
        <w:ind w:firstLineChars="200" w:firstLine="420"/>
        <w:rPr>
          <w:rFonts w:ascii="宋体" w:hAnsi="宋体"/>
        </w:rPr>
      </w:pPr>
      <w:r>
        <w:rPr>
          <w:rFonts w:ascii="宋体" w:hAnsi="宋体" w:hint="eastAsia"/>
        </w:rPr>
        <w:t>系</w:t>
      </w:r>
      <w:r>
        <w:rPr>
          <w:rFonts w:ascii="宋体" w:hAnsi="宋体"/>
          <w:u w:val="single"/>
        </w:rPr>
        <w:t xml:space="preserve">          （供应商名称）         </w:t>
      </w:r>
      <w:r>
        <w:rPr>
          <w:rFonts w:ascii="宋体" w:hAnsi="宋体" w:hint="eastAsia"/>
        </w:rPr>
        <w:t>的法定代表人。</w:t>
      </w:r>
    </w:p>
    <w:p w:rsidR="001E0C03" w:rsidRDefault="001E0C03">
      <w:pPr>
        <w:spacing w:line="360" w:lineRule="auto"/>
        <w:ind w:firstLineChars="200" w:firstLine="420"/>
      </w:pPr>
    </w:p>
    <w:p w:rsidR="001E0C03" w:rsidRDefault="00870E50">
      <w:pPr>
        <w:spacing w:line="360" w:lineRule="auto"/>
        <w:ind w:firstLineChars="200" w:firstLine="420"/>
      </w:pPr>
      <w:r>
        <w:rPr>
          <w:rFonts w:hint="eastAsia"/>
        </w:rPr>
        <w:t>特此证明！</w:t>
      </w:r>
    </w:p>
    <w:p w:rsidR="001E0C03" w:rsidRDefault="001E0C03">
      <w:pPr>
        <w:spacing w:line="360" w:lineRule="auto"/>
        <w:ind w:firstLineChars="200" w:firstLine="420"/>
      </w:pPr>
    </w:p>
    <w:p w:rsidR="001E0C03" w:rsidRDefault="001E0C03">
      <w:pPr>
        <w:spacing w:line="360" w:lineRule="auto"/>
        <w:ind w:firstLineChars="200" w:firstLine="420"/>
      </w:pPr>
    </w:p>
    <w:p w:rsidR="001E0C03" w:rsidRDefault="00870E50">
      <w:pPr>
        <w:tabs>
          <w:tab w:val="left" w:pos="720"/>
          <w:tab w:val="left" w:pos="900"/>
        </w:tabs>
        <w:spacing w:line="360" w:lineRule="auto"/>
        <w:ind w:firstLineChars="2100" w:firstLine="4410"/>
        <w:rPr>
          <w:rFonts w:ascii="宋体" w:hAnsi="宋体"/>
          <w:u w:val="single"/>
        </w:rPr>
      </w:pPr>
      <w:r>
        <w:rPr>
          <w:rFonts w:ascii="宋体" w:hAnsi="宋体" w:hint="eastAsia"/>
        </w:rPr>
        <w:t>供应商：</w:t>
      </w:r>
      <w:r>
        <w:rPr>
          <w:rFonts w:ascii="宋体" w:hAnsi="宋体"/>
          <w:u w:val="single"/>
        </w:rPr>
        <w:t xml:space="preserve">   （盖章）</w:t>
      </w:r>
    </w:p>
    <w:p w:rsidR="001E0C03" w:rsidRDefault="001E0C03">
      <w:pPr>
        <w:tabs>
          <w:tab w:val="left" w:pos="720"/>
          <w:tab w:val="left" w:pos="900"/>
        </w:tabs>
        <w:spacing w:line="360" w:lineRule="auto"/>
        <w:ind w:firstLineChars="2100" w:firstLine="4410"/>
        <w:rPr>
          <w:rFonts w:ascii="宋体" w:hAnsi="宋体"/>
        </w:rPr>
      </w:pPr>
    </w:p>
    <w:p w:rsidR="001E0C03" w:rsidRDefault="00870E50">
      <w:pPr>
        <w:tabs>
          <w:tab w:val="left" w:pos="720"/>
          <w:tab w:val="left" w:pos="900"/>
        </w:tabs>
        <w:spacing w:line="360" w:lineRule="auto"/>
        <w:ind w:firstLineChars="2100" w:firstLine="4410"/>
      </w:pPr>
      <w:r>
        <w:rPr>
          <w:rFonts w:ascii="宋体" w:hAnsi="宋体" w:hint="eastAsia"/>
        </w:rPr>
        <w:t>日</w:t>
      </w:r>
      <w:r>
        <w:rPr>
          <w:rFonts w:ascii="宋体" w:hAnsi="宋体"/>
        </w:rPr>
        <w:t xml:space="preserve">    期</w:t>
      </w:r>
      <w:r>
        <w:rPr>
          <w:rFonts w:ascii="宋体" w:hAnsi="宋体" w:hint="eastAsia"/>
        </w:rPr>
        <w:t>：</w:t>
      </w:r>
      <w:r>
        <w:rPr>
          <w:rFonts w:ascii="宋体" w:hAnsi="宋体"/>
        </w:rPr>
        <w:t>年月日</w:t>
      </w:r>
    </w:p>
    <w:p w:rsidR="001E0C03" w:rsidRDefault="001E0C03">
      <w:pPr>
        <w:spacing w:line="360" w:lineRule="auto"/>
        <w:ind w:firstLine="610"/>
        <w:rPr>
          <w:rFonts w:ascii="宋体" w:hAnsi="宋体"/>
        </w:rPr>
      </w:pPr>
    </w:p>
    <w:p w:rsidR="001E0C03" w:rsidRDefault="00870E50">
      <w:pPr>
        <w:spacing w:line="360" w:lineRule="auto"/>
        <w:ind w:firstLine="610"/>
        <w:rPr>
          <w:rFonts w:ascii="宋体" w:hAnsi="宋体"/>
          <w:b/>
        </w:rPr>
      </w:pPr>
      <w:r>
        <w:rPr>
          <w:rFonts w:ascii="宋体" w:hAnsi="宋体" w:hint="eastAsia"/>
          <w:b/>
        </w:rPr>
        <w:t>注：附法定代表人身份证原件复印件并加盖公章</w:t>
      </w:r>
    </w:p>
    <w:p w:rsidR="001E0C03" w:rsidRDefault="00870E50">
      <w:pPr>
        <w:widowControl/>
        <w:jc w:val="left"/>
        <w:rPr>
          <w:rFonts w:ascii="宋体" w:hAnsi="宋体"/>
          <w:b/>
        </w:rPr>
      </w:pPr>
      <w:r>
        <w:br w:type="page"/>
      </w:r>
    </w:p>
    <w:p w:rsidR="001E0C03" w:rsidRDefault="00870E50">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bookmarkStart w:id="5" w:name="_Toc517860644"/>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5</w:t>
      </w:r>
      <w:r>
        <w:rPr>
          <w:rFonts w:ascii="Times New Roman" w:eastAsia="方正仿宋_GBK" w:hAnsi="Times New Roman" w:cs="Times New Roman"/>
          <w:b w:val="0"/>
          <w:bCs w:val="0"/>
          <w:color w:val="000000"/>
          <w:kern w:val="0"/>
          <w:sz w:val="32"/>
          <w:szCs w:val="32"/>
        </w:rPr>
        <w:t>：</w:t>
      </w:r>
    </w:p>
    <w:p w:rsidR="001E0C03" w:rsidRDefault="00870E50">
      <w:pPr>
        <w:jc w:val="center"/>
        <w:rPr>
          <w:rFonts w:ascii="仿宋" w:eastAsia="仿宋" w:hAnsi="仿宋" w:cs="宋体"/>
          <w:b/>
          <w:kern w:val="0"/>
          <w:sz w:val="32"/>
          <w:szCs w:val="32"/>
        </w:rPr>
      </w:pPr>
      <w:r>
        <w:rPr>
          <w:rFonts w:ascii="仿宋" w:eastAsia="仿宋" w:hAnsi="仿宋" w:cs="宋体" w:hint="eastAsia"/>
          <w:b/>
          <w:kern w:val="0"/>
          <w:sz w:val="32"/>
          <w:szCs w:val="32"/>
        </w:rPr>
        <w:t>营业执照副本复印件</w:t>
      </w:r>
    </w:p>
    <w:p w:rsidR="001E0C03" w:rsidRDefault="001E0C03">
      <w:pPr>
        <w:jc w:val="center"/>
        <w:rPr>
          <w:rFonts w:ascii="仿宋" w:eastAsia="仿宋" w:hAnsi="仿宋" w:cs="宋体"/>
          <w:b/>
          <w:kern w:val="0"/>
          <w:sz w:val="32"/>
          <w:szCs w:val="32"/>
        </w:rPr>
      </w:pPr>
    </w:p>
    <w:p w:rsidR="001E0C03" w:rsidRDefault="00870E50">
      <w:pPr>
        <w:spacing w:line="360" w:lineRule="auto"/>
        <w:ind w:firstLine="610"/>
        <w:rPr>
          <w:rFonts w:ascii="宋体" w:hAnsi="宋体"/>
          <w:b/>
        </w:rPr>
      </w:pPr>
      <w:r>
        <w:rPr>
          <w:rFonts w:ascii="宋体" w:hAnsi="宋体" w:hint="eastAsia"/>
          <w:b/>
        </w:rPr>
        <w:t>注：此复印件须加盖公章</w:t>
      </w:r>
    </w:p>
    <w:bookmarkEnd w:id="5"/>
    <w:p w:rsidR="001E0C03" w:rsidRDefault="00870E50">
      <w:pPr>
        <w:widowControl/>
        <w:jc w:val="left"/>
        <w:rPr>
          <w:rFonts w:eastAsia="方正仿宋_GBK"/>
          <w:sz w:val="32"/>
          <w:szCs w:val="32"/>
          <w:lang w:val="zh-CN"/>
        </w:rPr>
      </w:pPr>
      <w:r>
        <w:rPr>
          <w:rFonts w:eastAsia="方正仿宋_GBK"/>
          <w:sz w:val="32"/>
          <w:szCs w:val="32"/>
          <w:lang w:val="zh-CN"/>
        </w:rPr>
        <w:br w:type="page"/>
      </w:r>
    </w:p>
    <w:p w:rsidR="001E0C03" w:rsidRDefault="00870E50">
      <w:pPr>
        <w:pStyle w:val="3"/>
        <w:spacing w:before="0" w:after="0" w:line="600" w:lineRule="exact"/>
        <w:rPr>
          <w:rFonts w:ascii="Times New Roman" w:eastAsia="方正仿宋_GBK" w:hAnsi="Times New Roman" w:cs="Times New Roman"/>
          <w:b w:val="0"/>
          <w:bCs w:val="0"/>
          <w:color w:val="000000"/>
          <w:kern w:val="0"/>
          <w:sz w:val="32"/>
          <w:szCs w:val="32"/>
        </w:rPr>
      </w:pPr>
      <w:bookmarkStart w:id="6" w:name="_Toc414969717"/>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6</w:t>
      </w:r>
      <w:r>
        <w:rPr>
          <w:rFonts w:ascii="Times New Roman" w:eastAsia="方正仿宋_GBK" w:hAnsi="Times New Roman" w:cs="Times New Roman" w:hint="eastAsia"/>
          <w:b w:val="0"/>
          <w:bCs w:val="0"/>
          <w:color w:val="000000"/>
          <w:kern w:val="0"/>
          <w:sz w:val="32"/>
          <w:szCs w:val="32"/>
        </w:rPr>
        <w:t>：</w:t>
      </w:r>
    </w:p>
    <w:p w:rsidR="001E0C03" w:rsidRDefault="00870E50">
      <w:pPr>
        <w:pStyle w:val="3"/>
        <w:spacing w:before="0" w:after="0" w:line="600" w:lineRule="exact"/>
        <w:jc w:val="center"/>
        <w:rPr>
          <w:rFonts w:ascii="Cambria" w:eastAsia="宋体" w:cs="Times New Roman"/>
          <w:sz w:val="30"/>
          <w:szCs w:val="30"/>
        </w:rPr>
      </w:pPr>
      <w:r>
        <w:rPr>
          <w:rFonts w:ascii="Cambria" w:eastAsia="宋体" w:cs="Times New Roman" w:hint="eastAsia"/>
          <w:sz w:val="30"/>
          <w:szCs w:val="30"/>
        </w:rPr>
        <w:t>服务方案及售后承诺</w:t>
      </w:r>
    </w:p>
    <w:p w:rsidR="001E0C03" w:rsidRDefault="00870E50">
      <w:pPr>
        <w:pStyle w:val="3"/>
        <w:spacing w:before="0" w:after="0" w:line="600" w:lineRule="exact"/>
        <w:jc w:val="center"/>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（格式及内容自拟）</w:t>
      </w:r>
    </w:p>
    <w:p w:rsidR="001E0C03" w:rsidRDefault="00870E50">
      <w:pPr>
        <w:rPr>
          <w:kern w:val="0"/>
        </w:rPr>
      </w:pPr>
      <w:r>
        <w:rPr>
          <w:kern w:val="0"/>
        </w:rPr>
        <w:br w:type="page"/>
      </w:r>
    </w:p>
    <w:p w:rsidR="001E0C03" w:rsidRDefault="00870E50">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7</w:t>
      </w:r>
      <w:r>
        <w:rPr>
          <w:rFonts w:ascii="Times New Roman" w:eastAsia="方正仿宋_GBK" w:hAnsi="Times New Roman" w:cs="Times New Roman"/>
          <w:b w:val="0"/>
          <w:bCs w:val="0"/>
          <w:color w:val="000000"/>
          <w:kern w:val="0"/>
          <w:sz w:val="32"/>
          <w:szCs w:val="32"/>
        </w:rPr>
        <w:t>：</w:t>
      </w:r>
    </w:p>
    <w:p w:rsidR="001E0C03" w:rsidRDefault="00870E50">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32"/>
          <w:szCs w:val="32"/>
        </w:rPr>
        <w:t>参加本采购活动前3年内在经营活动中没有重大违法记录的书面声明</w:t>
      </w:r>
      <w:r>
        <w:rPr>
          <w:rFonts w:ascii="宋体" w:hAnsi="宋体" w:cs="宋体" w:hint="eastAsia"/>
          <w:kern w:val="0"/>
          <w:sz w:val="28"/>
          <w:szCs w:val="28"/>
        </w:rPr>
        <w:t>；</w:t>
      </w:r>
      <w:bookmarkEnd w:id="6"/>
    </w:p>
    <w:p w:rsidR="001E0C03" w:rsidRDefault="00870E50">
      <w:pPr>
        <w:widowControl/>
        <w:spacing w:line="480" w:lineRule="exact"/>
        <w:jc w:val="center"/>
        <w:rPr>
          <w:rFonts w:ascii="宋体" w:hAnsi="宋体" w:cs="宋体"/>
          <w:kern w:val="0"/>
          <w:sz w:val="24"/>
        </w:rPr>
      </w:pPr>
      <w:r>
        <w:rPr>
          <w:rFonts w:ascii="宋体" w:hAnsi="宋体" w:cs="宋体" w:hint="eastAsia"/>
          <w:b/>
          <w:kern w:val="0"/>
          <w:sz w:val="32"/>
          <w:szCs w:val="32"/>
        </w:rPr>
        <w:t>（格式）</w:t>
      </w:r>
    </w:p>
    <w:p w:rsidR="001E0C03" w:rsidRDefault="00870E50">
      <w:pPr>
        <w:widowControl/>
        <w:spacing w:line="480" w:lineRule="exact"/>
        <w:jc w:val="left"/>
        <w:rPr>
          <w:rFonts w:ascii="宋体" w:hAnsi="宋体" w:cs="宋体"/>
          <w:kern w:val="0"/>
        </w:rPr>
      </w:pPr>
      <w:r>
        <w:rPr>
          <w:rFonts w:ascii="宋体" w:hAnsi="宋体" w:cs="宋体"/>
          <w:kern w:val="0"/>
        </w:rPr>
        <w:t xml:space="preserve">致： </w:t>
      </w:r>
    </w:p>
    <w:p w:rsidR="001E0C03" w:rsidRDefault="00870E50">
      <w:pPr>
        <w:widowControl/>
        <w:spacing w:line="480" w:lineRule="exact"/>
        <w:ind w:firstLineChars="200" w:firstLine="420"/>
        <w:jc w:val="left"/>
        <w:rPr>
          <w:rFonts w:ascii="宋体" w:hAnsi="宋体" w:cs="宋体"/>
          <w:kern w:val="0"/>
        </w:rPr>
      </w:pPr>
      <w:r>
        <w:rPr>
          <w:rFonts w:ascii="宋体" w:hAnsi="宋体" w:cs="宋体"/>
          <w:kern w:val="0"/>
        </w:rPr>
        <w:t>我单位在参加本采购活动前三年内，在经营活动中没有重大违法记录。</w:t>
      </w:r>
    </w:p>
    <w:p w:rsidR="001E0C03" w:rsidRDefault="00870E50">
      <w:pPr>
        <w:widowControl/>
        <w:spacing w:line="480" w:lineRule="exact"/>
        <w:ind w:firstLineChars="200" w:firstLine="420"/>
        <w:jc w:val="left"/>
        <w:rPr>
          <w:rFonts w:ascii="宋体" w:hAnsi="宋体" w:cs="宋体"/>
          <w:kern w:val="0"/>
        </w:rPr>
      </w:pPr>
      <w:r>
        <w:rPr>
          <w:rFonts w:ascii="宋体" w:hAnsi="宋体" w:cs="宋体"/>
          <w:kern w:val="0"/>
        </w:rPr>
        <w:t>特此声明！</w:t>
      </w:r>
    </w:p>
    <w:p w:rsidR="001E0C03" w:rsidRDefault="001E0C03">
      <w:pPr>
        <w:widowControl/>
        <w:spacing w:line="480" w:lineRule="exact"/>
        <w:jc w:val="left"/>
        <w:rPr>
          <w:rFonts w:ascii="宋体" w:hAnsi="宋体" w:cs="宋体"/>
          <w:kern w:val="0"/>
        </w:rPr>
      </w:pPr>
    </w:p>
    <w:p w:rsidR="001E0C03" w:rsidRDefault="001E0C03">
      <w:pPr>
        <w:widowControl/>
        <w:spacing w:line="480" w:lineRule="exact"/>
        <w:ind w:firstLineChars="147" w:firstLine="310"/>
        <w:jc w:val="left"/>
        <w:rPr>
          <w:rFonts w:ascii="宋体" w:hAnsi="宋体" w:cs="宋体"/>
          <w:b/>
          <w:bCs/>
          <w:kern w:val="0"/>
        </w:rPr>
      </w:pPr>
      <w:bookmarkStart w:id="7" w:name="_Toc10485799"/>
    </w:p>
    <w:p w:rsidR="001E0C03" w:rsidRDefault="00870E50">
      <w:pPr>
        <w:widowControl/>
        <w:spacing w:line="480" w:lineRule="exact"/>
        <w:ind w:firstLineChars="147" w:firstLine="310"/>
        <w:jc w:val="left"/>
        <w:rPr>
          <w:rFonts w:ascii="宋体" w:hAnsi="宋体" w:cs="宋体"/>
          <w:kern w:val="0"/>
          <w:sz w:val="24"/>
        </w:rPr>
      </w:pPr>
      <w:r>
        <w:rPr>
          <w:rFonts w:ascii="宋体" w:hAnsi="宋体" w:cs="宋体" w:hint="eastAsia"/>
          <w:b/>
          <w:bCs/>
          <w:kern w:val="0"/>
        </w:rPr>
        <w:t>供应商单位（盖章）：</w:t>
      </w:r>
    </w:p>
    <w:p w:rsidR="001E0C03" w:rsidRDefault="001E0C03">
      <w:pPr>
        <w:widowControl/>
        <w:spacing w:line="480" w:lineRule="exact"/>
        <w:jc w:val="left"/>
        <w:rPr>
          <w:rFonts w:ascii="宋体" w:hAnsi="宋体" w:cs="宋体"/>
          <w:kern w:val="0"/>
          <w:sz w:val="24"/>
        </w:rPr>
      </w:pPr>
    </w:p>
    <w:p w:rsidR="001E0C03" w:rsidRDefault="00870E50">
      <w:pPr>
        <w:widowControl/>
        <w:spacing w:line="480" w:lineRule="exact"/>
        <w:ind w:firstLineChars="147" w:firstLine="310"/>
        <w:jc w:val="left"/>
        <w:rPr>
          <w:rFonts w:ascii="宋体" w:hAnsi="宋体" w:cs="宋体"/>
          <w:b/>
          <w:bCs/>
          <w:kern w:val="0"/>
        </w:rPr>
      </w:pPr>
      <w:r>
        <w:rPr>
          <w:rFonts w:ascii="宋体" w:hAnsi="宋体" w:cs="宋体" w:hint="eastAsia"/>
          <w:b/>
          <w:bCs/>
          <w:kern w:val="0"/>
        </w:rPr>
        <w:t>法定代表人或委托代理人（签字或盖章）：</w:t>
      </w:r>
    </w:p>
    <w:p w:rsidR="001E0C03" w:rsidRDefault="001E0C03">
      <w:pPr>
        <w:spacing w:line="480" w:lineRule="exact"/>
      </w:pPr>
    </w:p>
    <w:p w:rsidR="001E0C03" w:rsidRDefault="00870E50" w:rsidP="00060A3E">
      <w:pPr>
        <w:widowControl/>
        <w:spacing w:afterLines="100" w:line="480" w:lineRule="exact"/>
        <w:ind w:firstLineChars="147" w:firstLine="354"/>
        <w:jc w:val="left"/>
        <w:rPr>
          <w:rFonts w:ascii="宋体" w:hAnsi="宋体" w:cs="宋体"/>
          <w:kern w:val="0"/>
          <w:sz w:val="24"/>
        </w:rPr>
      </w:pPr>
      <w:r>
        <w:rPr>
          <w:rFonts w:ascii="宋体" w:hAnsi="宋体" w:cs="宋体" w:hint="eastAsia"/>
          <w:b/>
          <w:kern w:val="0"/>
          <w:sz w:val="24"/>
        </w:rPr>
        <w:t>日期：</w:t>
      </w:r>
    </w:p>
    <w:bookmarkEnd w:id="7"/>
    <w:p w:rsidR="001E0C03" w:rsidRDefault="00870E50">
      <w:pPr>
        <w:spacing w:line="480" w:lineRule="exact"/>
        <w:ind w:firstLineChars="200" w:firstLine="560"/>
        <w:rPr>
          <w:rFonts w:ascii="宋体" w:hAnsi="宋体" w:cs="宋体"/>
          <w:sz w:val="28"/>
          <w:szCs w:val="28"/>
        </w:rPr>
      </w:pPr>
      <w:r>
        <w:rPr>
          <w:rFonts w:ascii="宋体" w:hAnsi="宋体" w:cs="宋体" w:hint="eastAsia"/>
          <w:sz w:val="28"/>
          <w:szCs w:val="28"/>
        </w:rPr>
        <w:t>2.提供在投标截止时间前未被列入</w:t>
      </w:r>
      <w:r>
        <w:rPr>
          <w:rFonts w:ascii="宋体" w:hAnsi="宋体" w:cs="宋体" w:hint="eastAsia"/>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ascii="宋体" w:hAnsi="宋体" w:cs="宋体" w:hint="eastAsia"/>
          <w:sz w:val="28"/>
          <w:szCs w:val="28"/>
        </w:rPr>
        <w:t>。提供上述网站信用信息查询记录的网页截图扫描件。</w:t>
      </w:r>
    </w:p>
    <w:p w:rsidR="001E0C03" w:rsidRDefault="00870E50">
      <w:pPr>
        <w:spacing w:line="480" w:lineRule="exact"/>
        <w:ind w:firstLineChars="202" w:firstLine="568"/>
        <w:rPr>
          <w:rFonts w:ascii="宋体" w:hAnsi="宋体"/>
          <w:b/>
          <w:sz w:val="28"/>
          <w:szCs w:val="28"/>
        </w:rPr>
      </w:pPr>
      <w:r>
        <w:rPr>
          <w:rFonts w:ascii="宋体" w:hAnsi="宋体"/>
          <w:b/>
          <w:sz w:val="28"/>
          <w:szCs w:val="28"/>
        </w:rPr>
        <w:t>查询方法：登录“信用中国https://www.creditchina.gov.cn”→点入“信用服务”→在“失信被执行人</w:t>
      </w:r>
      <w:r>
        <w:rPr>
          <w:rFonts w:ascii="宋体" w:hAnsi="宋体" w:hint="eastAsia"/>
          <w:b/>
          <w:sz w:val="28"/>
          <w:szCs w:val="28"/>
        </w:rPr>
        <w:t>、重大税收违法案件当事人名单、政府采购严重违法失信行为记录名单</w:t>
      </w:r>
      <w:r>
        <w:rPr>
          <w:rFonts w:ascii="宋体" w:hAnsi="宋体"/>
          <w:b/>
          <w:sz w:val="28"/>
          <w:szCs w:val="28"/>
        </w:rPr>
        <w:t>”栏目处</w:t>
      </w:r>
      <w:r>
        <w:rPr>
          <w:rFonts w:ascii="宋体" w:hAnsi="宋体" w:hint="eastAsia"/>
          <w:b/>
          <w:sz w:val="28"/>
          <w:szCs w:val="28"/>
        </w:rPr>
        <w:t>分别</w:t>
      </w:r>
      <w:r>
        <w:rPr>
          <w:rFonts w:ascii="宋体" w:hAnsi="宋体"/>
          <w:b/>
          <w:sz w:val="28"/>
          <w:szCs w:val="28"/>
        </w:rPr>
        <w:t>输入供应商名称</w:t>
      </w:r>
      <w:r>
        <w:rPr>
          <w:rFonts w:ascii="宋体" w:hAnsi="宋体" w:hint="eastAsia"/>
          <w:b/>
          <w:sz w:val="28"/>
          <w:szCs w:val="28"/>
        </w:rPr>
        <w:t>和</w:t>
      </w:r>
      <w:r>
        <w:rPr>
          <w:rFonts w:ascii="宋体" w:hAnsi="宋体"/>
          <w:b/>
          <w:sz w:val="28"/>
          <w:szCs w:val="28"/>
        </w:rPr>
        <w:t>法定代表人</w:t>
      </w:r>
      <w:r>
        <w:rPr>
          <w:rFonts w:ascii="宋体" w:hAnsi="宋体" w:hint="eastAsia"/>
          <w:b/>
          <w:sz w:val="28"/>
          <w:szCs w:val="28"/>
        </w:rPr>
        <w:t>姓名</w:t>
      </w:r>
      <w:r>
        <w:rPr>
          <w:rFonts w:ascii="宋体" w:hAnsi="宋体"/>
          <w:b/>
          <w:sz w:val="28"/>
          <w:szCs w:val="28"/>
        </w:rPr>
        <w:t>→</w:t>
      </w:r>
      <w:r>
        <w:rPr>
          <w:rFonts w:ascii="宋体" w:hAnsi="宋体" w:hint="eastAsia"/>
          <w:b/>
          <w:sz w:val="28"/>
          <w:szCs w:val="28"/>
        </w:rPr>
        <w:t>分别</w:t>
      </w:r>
      <w:r>
        <w:rPr>
          <w:rFonts w:ascii="宋体" w:hAnsi="宋体"/>
          <w:b/>
          <w:sz w:val="28"/>
          <w:szCs w:val="28"/>
        </w:rPr>
        <w:t>对查询内容进行截图。例图：</w:t>
      </w:r>
    </w:p>
    <w:p w:rsidR="001E0C03" w:rsidRDefault="006B07E2">
      <w:pPr>
        <w:spacing w:line="360" w:lineRule="auto"/>
        <w:ind w:firstLineChars="202" w:firstLine="424"/>
      </w:pPr>
      <w:r>
        <w:lastRenderedPageBreak/>
        <w:pict>
          <v:rect id="Rectangle 4" o:spid="_x0000_s1026" style="position:absolute;left:0;text-align:left;margin-left:107.35pt;margin-top:557.75pt;width:70.35pt;height:8.15pt;z-index:251660288"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DYDSM//wEAAPQDAAAOAAAAZHJzL2Uyb0RvYy54bWyt&#10;U1Fv0zAQfkfiP1h+p0m6lm1R02nqVIQ0YGLwAxzHSSwSnzm7Tcav5+ykpcAbwg+Wz3f3+bvvzpu7&#10;se/YUaHTYAqeLVLOlJFQadMU/OuX/ZsbzpwXphIdGFXwF+X43fb1q81gc7WEFrpKISMQ4/LBFrz1&#10;3uZJ4mSreuEWYJUhZw3YC08mNkmFYiD0vkuWafo2GQAriyCVc3T7MDn5NuLXtZL+U1075VlXcOLm&#10;445xL8OebDcib1DYVsuZhvgHFr3Qhh49Qz0IL9gB9V9QvZYIDmq/kNAnUNdaqlgDVZOlf1Tz3Aqr&#10;Yi0kjrNnmdz/g5Ufj0/IdEW9u+bMiJ569JlUE6bpFFsFfQbrcgp7tk8YKnT2EeQ3xwzsWopS94gw&#10;tEpUxCoL8clvCcFwlMrK4QNUhC4OHqJUY419ACQR2Bg78nLuiBo9k3R5c3u1Wq05k+TK0qt1uo4v&#10;iPyUbNH5dwp6Fg4FR6IewcXx0flARuSnkEgeOl3tdddFA5ty1yE7ChqOfVwzursM60wINhDSJsTp&#10;RsXxmp85lTnJ5cdynJUroXqh6hGm0aOvQocW8AdnA41dwd33g0DFWffekIK32WoV5jQaq/X1kgy8&#10;9JSXHmEkQRXcczYdd36a7YNF3bT0UhbVMHBPqtc6KhKoTqzmXtFoRaHmbxBm99KOUb8+6/Y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4AuPNoAAAANAQAADwAAAAAAAAABACAAAAAiAAAAZHJzL2Rv&#10;d25yZXYueG1sUEsBAhQAFAAAAAgAh07iQNgNIz//AQAA9AMAAA4AAAAAAAAAAQAgAAAAKQEAAGRy&#10;cy9lMm9Eb2MueG1sUEsFBgAAAAAGAAYAWQEAAJoFAAAAAA==&#10;" stroked="f">
            <v:textbox>
              <w:txbxContent>
                <w:p w:rsidR="00870E50" w:rsidRDefault="00870E50"/>
              </w:txbxContent>
            </v:textbox>
          </v:rect>
        </w:pict>
      </w:r>
      <w:r>
        <w:pict>
          <v:rect id="Rectangle 3" o:spid="_x0000_s1033" style="position:absolute;left:0;text-align:left;margin-left:95.35pt;margin-top:327.05pt;width:63.15pt;height:8.15pt;z-index:251659264"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E8kQivwBAAD0AwAADgAAAGRycy9lMm9Eb2MueG1srVNR&#10;b9MwEH5H4j9YfqdJunaMquk0dSpCGjAx+AGO4yQWjs+c3Sbj13N22q7AG8IPls/33ee7787r27E3&#10;7KDQa7AlL2Y5Z8pKqLVtS/7t6+7NDWc+CFsLA1aV/Fl5frt5/Wo9uJWaQwemVsiIxPrV4EreheBW&#10;WeZlp3rhZ+CUJWcD2ItAJrZZjWIg9t5k8zy/zgbA2iFI5T3d3k9Ovkn8TaNk+Nw0XgVmSk65hbRj&#10;2qu4Z5u1WLUoXKflMQ3xD1n0Qlt69Ex1L4Jge9R/UfVaInhowkxCn0HTaKlSDVRNkf9RzVMnnEq1&#10;kDjenWXy/49Wfjo8ItM19e6aMyt66tEXUk3Y1ih2FfUZnF8R7Mk9YqzQuweQ3z2zsO0Ipe4QYeiU&#10;qCmrIuKz3wKi4SmUVcNHqIld7AMkqcYG+0hIIrAxdeT53BE1Bibp8ianJi85k+Qq8qslneMLYnUK&#10;dujDewU9i4eSI6WeyMXhwYcJeoKk5MHoeqeNSQa21dYgOwgajl1aR3Z/CTM2gi3EsIlxulFpvI7P&#10;nMqc5ApjNRI0XlZQP1P1CNPo0VehQwf4k7OBxq7k/sdeoOLMfLCk4LtisYhzmozF8u2cDLz0VJce&#10;YSVRlTxwNh23YZrtvUPddvRSkdSwcEeqNzop8pLVsVc0WknT4zeIs3tpJ9TLZ93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fbdTfYAAAACwEAAA8AAAAAAAAAAQAgAAAAIgAAAGRycy9kb3ducmV2&#10;LnhtbFBLAQIUABQAAAAIAIdO4kATyRCK/AEAAPQDAAAOAAAAAAAAAAEAIAAAACcBAABkcnMvZTJv&#10;RG9jLnhtbFBLBQYAAAAABgAGAFkBAACVBQAAAAA=&#10;" stroked="f">
            <v:textbox>
              <w:txbxContent>
                <w:p w:rsidR="00870E50" w:rsidRDefault="00870E50"/>
              </w:txbxContent>
            </v:textbox>
          </v:rect>
        </w:pict>
      </w:r>
      <w:r>
        <w:pict>
          <v:rect id="Rectangle 2" o:spid="_x0000_s1032" style="position:absolute;left:0;text-align:left;margin-left:114.55pt;margin-top:96.8pt;width:63.15pt;height:8.15pt;z-index:251658240"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WbvF+PsBAAD0AwAADgAAAGRycy9lMm9Eb2MueG1srVPB&#10;jtMwEL0j8Q+W7zRJaWGJmq5WXRUhLbBi4QMcx0ksHI8Zu03L1zN22m6BG8IHy+N58zzzZry6PQyG&#10;7RV6DbbixSznTFkJjbZdxb993b664cwHYRthwKqKH5Xnt+uXL1ajK9UcejCNQkYk1pejq3gfgiuz&#10;zMteDcLPwClLzhZwEIFM7LIGxUjsg8nmef4mGwEbhyCV93R7Pzn5OvG3rZLhc9t6FZipOOUW0o5p&#10;r+OerVei7FC4XstTGuIfshiEtvTohepeBMF2qP+iGrRE8NCGmYQhg7bVUqUaqJoi/6Oap144lWoh&#10;cby7yOT/H638tH9Ephvq3ZIzKwbq0RdSTdjOKDaP+ozOlwR7co8YK/TuAeR3zyxsekKpO0QYeyUa&#10;yqqI+Oy3gGh4CmX1+BEaYhe7AEmqQ4tDJCQR2CF15HjpiDoEJunyJqcmU2KSXEX+eknn+IIoz8EO&#10;fXivYGDxUHGk1BO52D/4MEHPkJQ8GN1stTHJwK7eGGR7QcOxTevE7q9hxkawhRg2MU43Ko3X6Zlz&#10;mZNc4VAfCBova2iOVD3CNHr0VejQA/7kbKSxq7j/sROoODMfLCn4rlgs4pwmY7F8OycDrz31tUdY&#10;SVQVD5xNx02YZnvnUHc9vVQkNSzckeqtToo8Z3XqFY1W0vT0DeLsXtsJ9fxZ1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0AEqdgAAAALAQAADwAAAAAAAAABACAAAAAiAAAAZHJzL2Rvd25yZXYu&#10;eG1sUEsBAhQAFAAAAAgAh07iQFm7xfj7AQAA9AMAAA4AAAAAAAAAAQAgAAAAJwEAAGRycy9lMm9E&#10;b2MueG1sUEsFBgAAAAAGAAYAWQEAAJQFAAAAAA==&#10;" stroked="f">
            <v:textbox>
              <w:txbxContent>
                <w:p w:rsidR="00870E50" w:rsidRDefault="00870E50"/>
              </w:txbxContent>
            </v:textbox>
          </v:rect>
        </w:pict>
      </w:r>
      <w:r w:rsidR="00870E50">
        <w:rPr>
          <w:noProof/>
        </w:rPr>
        <w:drawing>
          <wp:inline distT="0" distB="0" distL="0" distR="0">
            <wp:extent cx="4423410" cy="2860040"/>
            <wp:effectExtent l="19050" t="0" r="0" b="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10"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rsidR="00870E50">
        <w:rPr>
          <w:noProof/>
        </w:rPr>
        <w:drawing>
          <wp:inline distT="0" distB="0" distL="0" distR="0">
            <wp:extent cx="4518660" cy="2849245"/>
            <wp:effectExtent l="1905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11"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rsidR="00870E50">
        <w:rPr>
          <w:noProof/>
        </w:rPr>
        <w:drawing>
          <wp:inline distT="0" distB="0" distL="0" distR="0">
            <wp:extent cx="4827270" cy="2732405"/>
            <wp:effectExtent l="1905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2"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rsidR="00870E50">
        <w:rPr>
          <w:noProof/>
        </w:rPr>
        <w:lastRenderedPageBreak/>
        <w:drawing>
          <wp:inline distT="0" distB="0" distL="0" distR="0">
            <wp:extent cx="4816475" cy="2849245"/>
            <wp:effectExtent l="19050" t="0" r="3175"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13"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rsidR="001E0C03" w:rsidRDefault="006B07E2">
      <w:pPr>
        <w:spacing w:line="360" w:lineRule="auto"/>
        <w:jc w:val="center"/>
      </w:pPr>
      <w:r>
        <w:pict>
          <v:rect id="Rectangle 6" o:spid="_x0000_s1031" style="position:absolute;left:0;text-align:left;margin-left:103.45pt;margin-top:-137.4pt;width:70.35pt;height:8.15pt;z-index:251662336"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CodhRp/wEAAPQDAAAOAAAAZHJzL2Uyb0RvYy54bWyt&#10;U1Fv0zAQfkfiP1h+p0m6dmxR02nqVIQ0YGLwAxzHSSwSnzm7Tcav5+ykpcAbwg+Wz3f3+bvvzpu7&#10;se/YUaHTYAqeLVLOlJFQadMU/OuX/ZsbzpwXphIdGFXwF+X43fb1q81gc7WEFrpKISMQ4/LBFrz1&#10;3uZJ4mSreuEWYJUhZw3YC08mNkmFYiD0vkuWaXqdDICVRZDKObp9mJx8G/HrWkn/qa6d8qwrOHHz&#10;cce4l2FPthuRNyhsq+VMQ/wDi15oQ4+eoR6EF+yA+i+oXksEB7VfSOgTqGstVayBqsnSP6p5boVV&#10;sRYSx9mzTO7/wcqPxydkuqLerTgzoqcefSbVhGk6xa6DPoN1OYU92ycMFTr7CPKbYwZ2LUWpe0QY&#10;WiUqYpWF+OS3hGA4SmXl8AEqQhcHD1GqscY+AJIIbIwdeTl3RI2eSbq8ub1ardacSXJl6dU6XccX&#10;RH5Ktuj8OwU9C4eCI1GP4OL46HwgI/JTSCQPna72uuuigU2565AdBQ3HPq4Z3V2GdSYEGwhpE+J0&#10;o+J4zc+cypzk8mM5zsqVUL1Q9QjT6NFXoUML+IOzgcau4O77QaDirHtvSMHbbLUKcxqN1frtkgy8&#10;9JSXHmEkQRXcczYdd36a7YNF3bT0UhbVMHBPqtc6KhKoTqzmXtFoRaHmbxBm99KOUb8+6/Y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4XQHdoAAAANAQAADwAAAAAAAAABACAAAAAiAAAAZHJzL2Rv&#10;d25yZXYueG1sUEsBAhQAFAAAAAgAh07iQKh2FGn/AQAA9AMAAA4AAAAAAAAAAQAgAAAAKQEAAGRy&#10;cy9lMm9Eb2MueG1sUEsFBgAAAAAGAAYAWQEAAJoFAAAAAA==&#10;" stroked="f">
            <v:textbox>
              <w:txbxContent>
                <w:p w:rsidR="00870E50" w:rsidRDefault="00870E50"/>
              </w:txbxContent>
            </v:textbox>
          </v:rect>
        </w:pict>
      </w:r>
    </w:p>
    <w:p w:rsidR="001E0C03" w:rsidRDefault="001E0C03">
      <w:pPr>
        <w:spacing w:line="360" w:lineRule="auto"/>
        <w:ind w:firstLine="420"/>
        <w:jc w:val="center"/>
        <w:rPr>
          <w:rFonts w:ascii="宋体"/>
        </w:rPr>
      </w:pPr>
    </w:p>
    <w:p w:rsidR="001E0C03" w:rsidRDefault="006B07E2">
      <w:pPr>
        <w:spacing w:line="360" w:lineRule="auto"/>
        <w:jc w:val="center"/>
        <w:rPr>
          <w:b/>
        </w:rPr>
      </w:pPr>
      <w:r w:rsidRPr="006B07E2">
        <w:pict>
          <v:rect id="Rectangle 5" o:spid="_x0000_s1030" style="position:absolute;left:0;text-align:left;margin-left:144.45pt;margin-top:98.6pt;width:70.35pt;height:8.15pt;z-index:251661312"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HkZmtQACAAD0AwAADgAAAGRycy9lMm9Eb2MueG1srVPb&#10;jtMwEH1H4h8sv9MkvcBu1HS16qoIaWFXLHyA4ziJReIxY7dJ+XrGTlsKvCH8YHk8M8dnzozXd2Pf&#10;sYNCp8EUPJulnCkjodKmKfjXL7s3N5w5L0wlOjCq4Efl+N3m9av1YHM1hxa6SiEjEOPywRa89d7m&#10;SeJkq3rhZmCVIWcN2AtPJjZJhWIg9L5L5mn6NhkAK4sglXN0+zA5+Sbi17WS/qmunfKsKzhx83HH&#10;uJdhTzZrkTcobKvliYb4Bxa90IYevUA9CC/YHvVfUL2WCA5qP5PQJ1DXWqpYA1WTpX9U89IKq2It&#10;JI6zF5nc/4OVnw7PyHRFvVtwZkRPPfpMqgnTdIqtgj6DdTmFvdhnDBU6+wjym2MGti1FqXtEGFol&#10;KmKVhfjkt4RgOEpl5fARKkIXew9RqrHGPgCSCGyMHTleOqJGzyRd3twulssVZ5JcWbpYpZFRIvJz&#10;skXn3yvoWTgUHIl6BBeHR+cDGZGfQyJ56HS1010XDWzKbYfsIGg4dnFF/lTjdVhnQrCBkDYhTjcq&#10;jtfpmXOZk1x+LMeTciVUR6oeYRo9+ip0aAF/cDbQ2BXcfd8LVJx1HwwpeJstl2FOo7FcvZuTgdee&#10;8tojjCSognvOpuPWT7O9t6ibll7KohoG7kn1WkdFAtWJ1alXNFpRqNM3CLN7bceoX5918x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1Oe/2AAAAAsBAAAPAAAAAAAAAAEAIAAAACIAAABkcnMvZG93&#10;bnJldi54bWxQSwECFAAUAAAACACHTuJAHkZmtQACAAD0AwAADgAAAAAAAAABACAAAAAnAQAAZHJz&#10;L2Uyb0RvYy54bWxQSwUGAAAAAAYABgBZAQAAmQUAAAAA&#10;" stroked="f">
            <v:textbox>
              <w:txbxContent>
                <w:p w:rsidR="00870E50" w:rsidRDefault="00870E50"/>
              </w:txbxContent>
            </v:textbox>
          </v:rect>
        </w:pict>
      </w:r>
      <w:r w:rsidR="00870E50">
        <w:rPr>
          <w:noProof/>
        </w:rPr>
        <w:drawing>
          <wp:inline distT="0" distB="0" distL="0" distR="0">
            <wp:extent cx="4827270" cy="2891790"/>
            <wp:effectExtent l="1905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14"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rsidR="001E0C03" w:rsidRDefault="006B07E2">
      <w:pPr>
        <w:spacing w:line="360" w:lineRule="auto"/>
        <w:jc w:val="center"/>
        <w:rPr>
          <w:b/>
        </w:rPr>
      </w:pPr>
      <w:r w:rsidRPr="006B07E2">
        <w:lastRenderedPageBreak/>
        <w:pict>
          <v:rect id="Rectangle 7" o:spid="_x0000_s1029" style="position:absolute;left:0;text-align:left;margin-left:144.2pt;margin-top:105.65pt;width:70.35pt;height:8.15pt;z-index:251663360"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BptcqAACAAD0AwAADgAAAGRycy9lMm9Eb2MueG1srVPb&#10;jtMwEH1H4h8sv9Mk3ZbdjZquVl0VIS2wYuEDHMe5CMdjxm6T5esZO2kp8Ibwg+XxzByfOTPe3I29&#10;ZkeFrgNT8GyRcqaMhKozTcG/ftm/ueHMeWEqocGogr8ox++2r19tBpurJbSgK4WMQIzLB1vw1nub&#10;J4mTreqFW4BVhpw1YC88mdgkFYqB0HudLNP0bTIAVhZBKufo9mFy8m3Er2sl/ae6dsozXXDi5uOO&#10;cS/Dnmw3Im9Q2LaTMw3xDyx60Rl69Az1ILxgB+z+guo7ieCg9gsJfQJ13UkVa6BqsvSPap5bYVWs&#10;hcRx9iyT+3+w8uPxCVlXUe+WnBnRU48+k2rCNFqx66DPYF1OYc/2CUOFzj6C/OaYgV1LUeoeEYZW&#10;iYpYZSE++S0hGI5SWTl8gIrQxcFDlGqssQ+AJAIbY0dezh1Ro2eSLm9ur1arNWeSXFl6tU7X8QWR&#10;n5ItOv9OQc/CoeBI1CO4OD46H8iI/BQSyYPuqn2ndTSwKXca2VHQcOzjmtHdZZg2IdhASJsQpxsV&#10;x2t+5lTmJJcfy3FWroTqhapHmEaPvgodWsAfnA00dgV33w8CFWf6vSEFb7PVKsxpNFbr6yUZeOkp&#10;Lz3CSIIquOdsOu78NNsHi13T0ktZVMPAPaled1GRQHViNfeKRisKNX+DMLuXdoz69Vm3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GzwW2AAAAAsBAAAPAAAAAAAAAAEAIAAAACIAAABkcnMvZG93&#10;bnJldi54bWxQSwECFAAUAAAACACHTuJABptcqAACAAD0AwAADgAAAAAAAAABACAAAAAnAQAAZHJz&#10;L2Uyb0RvYy54bWxQSwUGAAAAAAYABgBZAQAAmQUAAAAA&#10;" stroked="f">
            <v:textbox>
              <w:txbxContent>
                <w:p w:rsidR="00870E50" w:rsidRDefault="00870E50"/>
              </w:txbxContent>
            </v:textbox>
          </v:rect>
        </w:pict>
      </w:r>
      <w:r w:rsidR="00870E50">
        <w:rPr>
          <w:noProof/>
        </w:rPr>
        <w:drawing>
          <wp:inline distT="0" distB="0" distL="0" distR="0">
            <wp:extent cx="4784725" cy="3072765"/>
            <wp:effectExtent l="19050" t="0" r="0" b="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5"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rsidR="001E0C03" w:rsidRDefault="00870E50">
      <w:pPr>
        <w:rPr>
          <w:b/>
        </w:rPr>
      </w:pPr>
      <w:r>
        <w:rPr>
          <w:b/>
        </w:rPr>
        <w:br w:type="page"/>
      </w:r>
    </w:p>
    <w:p w:rsidR="001E0C03" w:rsidRDefault="00870E50">
      <w:pPr>
        <w:spacing w:line="360" w:lineRule="auto"/>
        <w:rPr>
          <w:rFonts w:ascii="宋体" w:hAnsi="宋体"/>
        </w:rPr>
      </w:pPr>
      <w:r>
        <w:rPr>
          <w:b/>
        </w:rPr>
        <w:lastRenderedPageBreak/>
        <w:t>查询方法：登录</w:t>
      </w:r>
      <w:r>
        <w:rPr>
          <w:b/>
        </w:rPr>
        <w:t>“</w:t>
      </w:r>
      <w:r>
        <w:rPr>
          <w:rFonts w:hint="eastAsia"/>
          <w:b/>
        </w:rPr>
        <w:t>中国政府采购网（</w:t>
      </w:r>
      <w:r>
        <w:rPr>
          <w:rFonts w:hint="eastAsia"/>
          <w:b/>
        </w:rPr>
        <w:t>www.ccgp.gov.cn</w:t>
      </w:r>
      <w:r>
        <w:rPr>
          <w:rFonts w:hint="eastAsia"/>
          <w:b/>
        </w:rPr>
        <w:t>）“政府采购严重违法失信行为信息记录”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rsidR="001E0C03" w:rsidRDefault="006B07E2">
      <w:pPr>
        <w:spacing w:line="360" w:lineRule="auto"/>
        <w:jc w:val="center"/>
        <w:rPr>
          <w:rFonts w:ascii="宋体" w:hAnsi="宋体"/>
        </w:rPr>
      </w:pPr>
      <w:r w:rsidRPr="006B07E2">
        <w:pict>
          <v:rect id="Rectangle 9" o:spid="_x0000_s1028" style="position:absolute;left:0;text-align:left;margin-left:126.35pt;margin-top:215.75pt;width:70.35pt;height:8.15pt;z-index:251665408"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J7E423/AQAA9AMAAA4AAABkcnMvZTJvRG9jLnhtbK1T&#10;wY7TMBC9I/EPlu80SbeFbdR0teqqCGlhVyx8gOM4iUXiMWO3afl6xk5aCtwQPlgez8zzmzfj9d2x&#10;79hBodNgCp7NUs6UkVBp0xT865fdm1vOnBemEh0YVfCTcvxu8/rVerC5mkMLXaWQEYhx+WAL3npv&#10;8yRxslW9cDOwypCzBuyFJxObpEIxEHrfJfM0fZsMgJVFkMo5un0YnXwT8etaSf9U10551hWcuPm4&#10;Y9zLsCebtcgbFLbVcqIh/oFFL7ShRy9QD8ILtkf9F1SvJYKD2s8k9AnUtZYq1kDVZOkf1by0wqpY&#10;C4nj7EUm9/9g5afDMzJdUe8yzozoqUefSTVhmk6xVdBnsC6nsBf7jKFCZx9BfnPMwLalKHWPCEOr&#10;REWsshCf/JYQDEeprBw+QkXoYu8hSnWssQ+AJAI7xo6cLh1RR88kXd6ubhaLJWeSXFl6s0yX8QWR&#10;n5MtOv9eQc/CoeBI1CO4ODw6H8iI/BwSyUOnq53uumhgU247ZAdBw7GLa0J312GdCcEGQtqION6o&#10;OF7TM+cyR7n8sTxOypVQnah6hHH06KvQoQX8wdlAY1dw930vUHHWfTCk4CpbLMKcRmOxfDcnA689&#10;5bVHGElQBfecjcetH2d7b1E3Lb2URTUM3JPqtY6KBKojq6lXNFpRqOkbhNm9tmPUr8+6+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V/8T2QAAAAsBAAAPAAAAAAAAAAEAIAAAACIAAABkcnMvZG93&#10;bnJldi54bWxQSwECFAAUAAAACACHTuJAnsTjbf8BAAD0AwAADgAAAAAAAAABACAAAAAoAQAAZHJz&#10;L2Uyb0RvYy54bWxQSwUGAAAAAAYABgBZAQAAmQUAAAAA&#10;" stroked="f">
            <v:textbox>
              <w:txbxContent>
                <w:p w:rsidR="00870E50" w:rsidRDefault="00870E50"/>
              </w:txbxContent>
            </v:textbox>
          </v:rect>
        </w:pict>
      </w:r>
      <w:r w:rsidRPr="006B07E2">
        <w:pict>
          <v:rect id="Rectangle 8" o:spid="_x0000_s1027" style="position:absolute;left:0;text-align:left;margin-left:126.35pt;margin-top:45.75pt;width:70.35pt;height:8.15pt;z-index:251664384"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vBA7VP8BAAD0AwAADgAAAGRycy9lMm9Eb2MueG1srVPB&#10;jtMwEL0j8Q+W7zRJt4Vu1HS16qoIaWFXLHyA4ziJReIxY7dp+XrGTloK3BA+WB7PzPObN+P13bHv&#10;2EGh02AKns1SzpSRUGnTFPzrl92bFWfOC1OJDowq+Ek5frd5/Wo92FzNoYWuUsgIxLh8sAVvvbd5&#10;kjjZql64GVhlyFkD9sKTiU1SoRgIve+SeZq+TQbAyiJI5RzdPoxOvon4da2kf6prpzzrCk7cfNwx&#10;7mXYk81a5A0K22o50RD/wKIX2tCjF6gH4QXbo/4LqtcSwUHtZxL6BOpaSxVroGqy9I9qXlphVayF&#10;xHH2IpP7f7Dy0+EZma6odySPET316DOpJkzTKbYK+gzW5RT2Yp8xVOjsI8hvjhnYthSl7hFhaJWo&#10;iFUW4pPfEoLhKJWVw0eoCF3sPUSpjjX2AZBEYMfYkdOlI+romaTL1e3NYrHkTJIrS2+W6TK+IPJz&#10;skXn3yvoWTgUHIl6BBeHR+cDGZGfQyJ56HS1010XDWzKbYfsIGg4dnFN6O46rDMh2EBIGxHHGxXH&#10;a3rmXOYolz+Wx0m5EqoTVY8wjh59FTq0gD84G2jsCu6+7wUqzroPhhS8zRaLMKfRWCzfzcnAa095&#10;7RFGElTBPWfjcevH2d5b1E1LL2VRDQP3pHqtoyKB6shq6hWNVhRq+gZhdq/tGPXrs2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Bpr7/YAAAACgEAAA8AAAAAAAAAAQAgAAAAIgAAAGRycy9kb3du&#10;cmV2LnhtbFBLAQIUABQAAAAIAIdO4kC8EDtU/wEAAPQDAAAOAAAAAAAAAAEAIAAAACcBAABkcnMv&#10;ZTJvRG9jLnhtbFBLBQYAAAAABgAGAFkBAACYBQAAAAA=&#10;" stroked="f">
            <v:textbox>
              <w:txbxContent>
                <w:p w:rsidR="00870E50" w:rsidRDefault="00870E50"/>
              </w:txbxContent>
            </v:textbox>
          </v:rect>
        </w:pict>
      </w:r>
      <w:r w:rsidR="00870E50">
        <w:rPr>
          <w:noProof/>
        </w:rPr>
        <w:drawing>
          <wp:inline distT="0" distB="0" distL="0" distR="0">
            <wp:extent cx="5486400" cy="1998980"/>
            <wp:effectExtent l="19050" t="0" r="0" b="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6"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rsidR="00870E50">
        <w:rPr>
          <w:noProof/>
        </w:rPr>
        <w:drawing>
          <wp:inline distT="0" distB="0" distL="0" distR="0">
            <wp:extent cx="5486400" cy="2030730"/>
            <wp:effectExtent l="19050" t="0" r="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7"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rsidR="001E0C03" w:rsidRDefault="001E0C03">
      <w:pPr>
        <w:spacing w:line="360" w:lineRule="auto"/>
        <w:jc w:val="center"/>
        <w:rPr>
          <w:rFonts w:ascii="宋体" w:hAnsi="宋体"/>
        </w:rPr>
      </w:pPr>
    </w:p>
    <w:p w:rsidR="001E0C03" w:rsidRDefault="00870E50">
      <w:pPr>
        <w:spacing w:line="360" w:lineRule="auto"/>
        <w:rPr>
          <w:rFonts w:eastAsia="方正仿宋_GBK"/>
          <w:color w:val="000000"/>
          <w:kern w:val="0"/>
          <w:sz w:val="32"/>
          <w:szCs w:val="32"/>
        </w:rPr>
      </w:pPr>
      <w:r>
        <w:rPr>
          <w:rFonts w:ascii="宋体" w:hAnsi="宋体"/>
        </w:rPr>
        <w:br w:type="page"/>
      </w:r>
      <w:bookmarkStart w:id="8" w:name="_Toc316479151"/>
      <w:bookmarkStart w:id="9" w:name="_Toc432697243"/>
      <w:bookmarkStart w:id="10" w:name="_Toc10485800"/>
      <w:bookmarkStart w:id="11" w:name="_Toc287279812"/>
      <w:r>
        <w:rPr>
          <w:rFonts w:eastAsia="方正仿宋_GBK" w:hint="eastAsia"/>
          <w:color w:val="000000"/>
          <w:kern w:val="0"/>
          <w:sz w:val="32"/>
          <w:szCs w:val="32"/>
        </w:rPr>
        <w:lastRenderedPageBreak/>
        <w:t>附件</w:t>
      </w:r>
      <w:r>
        <w:rPr>
          <w:rFonts w:eastAsia="方正仿宋_GBK" w:hint="eastAsia"/>
          <w:color w:val="000000"/>
          <w:kern w:val="0"/>
          <w:sz w:val="32"/>
          <w:szCs w:val="32"/>
        </w:rPr>
        <w:t>8</w:t>
      </w:r>
      <w:r>
        <w:rPr>
          <w:rFonts w:eastAsia="方正仿宋_GBK" w:hint="eastAsia"/>
          <w:color w:val="000000"/>
          <w:kern w:val="0"/>
          <w:sz w:val="32"/>
          <w:szCs w:val="32"/>
        </w:rPr>
        <w:t>：</w:t>
      </w:r>
    </w:p>
    <w:p w:rsidR="001E0C03" w:rsidRDefault="00870E50">
      <w:pPr>
        <w:jc w:val="center"/>
        <w:rPr>
          <w:rFonts w:ascii="宋体" w:hAnsi="宋体" w:cs="宋体"/>
          <w:b/>
          <w:kern w:val="0"/>
          <w:sz w:val="32"/>
          <w:szCs w:val="32"/>
        </w:rPr>
      </w:pPr>
      <w:r>
        <w:rPr>
          <w:rFonts w:ascii="宋体" w:hAnsi="宋体" w:cs="宋体" w:hint="eastAsia"/>
          <w:b/>
          <w:kern w:val="0"/>
          <w:sz w:val="32"/>
          <w:szCs w:val="32"/>
        </w:rPr>
        <w:t>廉政自律承诺</w:t>
      </w:r>
      <w:bookmarkEnd w:id="8"/>
      <w:bookmarkEnd w:id="9"/>
      <w:bookmarkEnd w:id="10"/>
      <w:bookmarkEnd w:id="11"/>
      <w:r>
        <w:rPr>
          <w:rFonts w:ascii="宋体" w:hAnsi="宋体" w:cs="宋体" w:hint="eastAsia"/>
          <w:b/>
          <w:kern w:val="0"/>
          <w:sz w:val="32"/>
          <w:szCs w:val="32"/>
        </w:rPr>
        <w:t>书</w:t>
      </w:r>
    </w:p>
    <w:p w:rsidR="001E0C03" w:rsidRDefault="00870E50">
      <w:pPr>
        <w:rPr>
          <w:rFonts w:ascii="仿宋_GB2312" w:eastAsia="仿宋_GB2312"/>
          <w:sz w:val="30"/>
          <w:szCs w:val="30"/>
        </w:rPr>
      </w:pPr>
      <w:r>
        <w:rPr>
          <w:rFonts w:ascii="仿宋_GB2312" w:eastAsia="仿宋_GB2312" w:hint="eastAsia"/>
          <w:sz w:val="30"/>
          <w:szCs w:val="30"/>
        </w:rPr>
        <w:t>甲方：</w:t>
      </w:r>
    </w:p>
    <w:p w:rsidR="001E0C03" w:rsidRDefault="00870E50">
      <w:pPr>
        <w:rPr>
          <w:rFonts w:ascii="仿宋_GB2312" w:eastAsia="仿宋_GB2312"/>
          <w:sz w:val="30"/>
          <w:szCs w:val="30"/>
        </w:rPr>
      </w:pPr>
      <w:r>
        <w:rPr>
          <w:rFonts w:ascii="仿宋_GB2312" w:eastAsia="仿宋_GB2312" w:hint="eastAsia"/>
          <w:sz w:val="30"/>
          <w:szCs w:val="30"/>
        </w:rPr>
        <w:t xml:space="preserve">乙方： </w:t>
      </w:r>
    </w:p>
    <w:p w:rsidR="001E0C03" w:rsidRDefault="00870E50">
      <w:pPr>
        <w:pStyle w:val="a4"/>
        <w:ind w:firstLineChars="196" w:firstLine="588"/>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项目招标文件中特签订本《廉政承诺书》，甲、乙双方共同信守。</w:t>
      </w:r>
    </w:p>
    <w:p w:rsidR="001E0C03" w:rsidRDefault="00870E50">
      <w:pPr>
        <w:ind w:firstLineChars="200" w:firstLine="602"/>
        <w:rPr>
          <w:rFonts w:ascii="仿宋_GB2312" w:eastAsia="仿宋_GB2312"/>
          <w:b/>
          <w:bCs/>
          <w:sz w:val="30"/>
          <w:szCs w:val="30"/>
        </w:rPr>
      </w:pPr>
      <w:r>
        <w:rPr>
          <w:rFonts w:ascii="仿宋_GB2312" w:eastAsia="仿宋_GB2312" w:hint="eastAsia"/>
          <w:b/>
          <w:bCs/>
          <w:sz w:val="30"/>
          <w:szCs w:val="30"/>
        </w:rPr>
        <w:t>第一条  甲、乙双方共同的承诺</w:t>
      </w:r>
    </w:p>
    <w:p w:rsidR="001E0C03" w:rsidRDefault="00870E50">
      <w:pPr>
        <w:ind w:firstLineChars="200" w:firstLine="600"/>
        <w:rPr>
          <w:rFonts w:ascii="仿宋_GB2312" w:eastAsia="仿宋_GB2312"/>
          <w:sz w:val="30"/>
          <w:szCs w:val="30"/>
        </w:rPr>
      </w:pPr>
      <w:r>
        <w:rPr>
          <w:rFonts w:ascii="仿宋_GB2312" w:eastAsia="仿宋_GB2312" w:hint="eastAsia"/>
          <w:sz w:val="30"/>
          <w:szCs w:val="30"/>
        </w:rPr>
        <w:t>（一）严格遵守国家关于市场准入、工程建设和物资采购招投标的有关法律法规和相关政策，以及党风廉政建设各项规定。</w:t>
      </w:r>
    </w:p>
    <w:p w:rsidR="001E0C03" w:rsidRDefault="00870E50">
      <w:pPr>
        <w:ind w:firstLineChars="200" w:firstLine="600"/>
        <w:rPr>
          <w:rFonts w:ascii="仿宋_GB2312" w:eastAsia="仿宋_GB2312"/>
          <w:sz w:val="30"/>
          <w:szCs w:val="30"/>
        </w:rPr>
      </w:pPr>
      <w:r>
        <w:rPr>
          <w:rFonts w:ascii="仿宋_GB2312" w:eastAsia="仿宋_GB2312" w:hint="eastAsia"/>
          <w:sz w:val="30"/>
          <w:szCs w:val="30"/>
        </w:rPr>
        <w:t>（二）严格执行工程建设和物资采购合同。</w:t>
      </w:r>
    </w:p>
    <w:p w:rsidR="001E0C03" w:rsidRDefault="00870E50">
      <w:pPr>
        <w:ind w:firstLineChars="200" w:firstLine="600"/>
        <w:rPr>
          <w:rFonts w:ascii="仿宋_GB2312" w:eastAsia="仿宋_GB2312"/>
          <w:sz w:val="30"/>
          <w:szCs w:val="30"/>
        </w:rPr>
      </w:pPr>
      <w:r>
        <w:rPr>
          <w:rFonts w:ascii="仿宋_GB2312" w:eastAsia="仿宋_GB2312" w:hint="eastAsia"/>
          <w:sz w:val="30"/>
          <w:szCs w:val="30"/>
        </w:rPr>
        <w:t>（三）项目实施的全过程必须坚持公开、公平、公正、透明诚信的原则（除法律法规另有规定外），不得违反相关法律法规，损害国家、企业和对方利益而谋取不正当利益。</w:t>
      </w:r>
    </w:p>
    <w:p w:rsidR="001E0C03" w:rsidRDefault="00870E50">
      <w:pPr>
        <w:ind w:firstLineChars="200" w:firstLine="602"/>
        <w:rPr>
          <w:rFonts w:ascii="仿宋_GB2312" w:eastAsia="仿宋_GB2312"/>
          <w:b/>
          <w:bCs/>
          <w:sz w:val="30"/>
          <w:szCs w:val="30"/>
        </w:rPr>
      </w:pPr>
      <w:r>
        <w:rPr>
          <w:rFonts w:ascii="仿宋_GB2312" w:eastAsia="仿宋_GB2312" w:hint="eastAsia"/>
          <w:b/>
          <w:bCs/>
          <w:sz w:val="30"/>
          <w:szCs w:val="30"/>
        </w:rPr>
        <w:t>第二条  甲方的承诺</w:t>
      </w:r>
    </w:p>
    <w:p w:rsidR="001E0C03" w:rsidRDefault="00870E50">
      <w:pPr>
        <w:ind w:firstLineChars="200" w:firstLine="600"/>
        <w:rPr>
          <w:rFonts w:ascii="仿宋_GB2312" w:eastAsia="仿宋_GB2312"/>
          <w:sz w:val="30"/>
          <w:szCs w:val="30"/>
        </w:rPr>
      </w:pPr>
      <w:r>
        <w:rPr>
          <w:rFonts w:ascii="仿宋_GB2312" w:eastAsia="仿宋_GB2312" w:hint="eastAsia"/>
          <w:sz w:val="30"/>
          <w:szCs w:val="30"/>
        </w:rPr>
        <w:t>甲方相关领导和工作人员，在工程建设和物资设备采购工作中须严格遵守以下规定：</w:t>
      </w:r>
    </w:p>
    <w:p w:rsidR="001E0C03" w:rsidRDefault="00870E50">
      <w:pPr>
        <w:ind w:firstLineChars="200" w:firstLine="600"/>
        <w:rPr>
          <w:rFonts w:ascii="仿宋_GB2312" w:eastAsia="仿宋_GB2312"/>
          <w:sz w:val="30"/>
          <w:szCs w:val="30"/>
        </w:rPr>
      </w:pPr>
      <w:r>
        <w:rPr>
          <w:rFonts w:ascii="仿宋_GB2312" w:eastAsia="仿宋_GB2312" w:hint="eastAsia"/>
          <w:sz w:val="30"/>
          <w:szCs w:val="30"/>
        </w:rPr>
        <w:t>（一）不准向乙方和相关单位或个人索要或接受回扣、礼金、礼品、好处费、感谢费、有价证券、信用卡和其他支付凭证。</w:t>
      </w:r>
    </w:p>
    <w:p w:rsidR="001E0C03" w:rsidRDefault="00870E50">
      <w:pPr>
        <w:ind w:firstLineChars="200" w:firstLine="600"/>
        <w:rPr>
          <w:rFonts w:ascii="仿宋_GB2312" w:eastAsia="仿宋_GB2312"/>
          <w:sz w:val="30"/>
          <w:szCs w:val="30"/>
        </w:rPr>
      </w:pPr>
      <w:r>
        <w:rPr>
          <w:rFonts w:ascii="仿宋_GB2312" w:eastAsia="仿宋_GB2312" w:hint="eastAsia"/>
          <w:sz w:val="30"/>
          <w:szCs w:val="30"/>
        </w:rPr>
        <w:t>（二）不准在乙方和相关单位报销任何由甲方或个人支付的费用。</w:t>
      </w:r>
    </w:p>
    <w:p w:rsidR="001E0C03" w:rsidRDefault="00870E50">
      <w:pPr>
        <w:ind w:firstLineChars="200" w:firstLine="600"/>
        <w:rPr>
          <w:rFonts w:ascii="仿宋_GB2312" w:eastAsia="仿宋_GB2312"/>
          <w:sz w:val="30"/>
          <w:szCs w:val="30"/>
        </w:rPr>
      </w:pPr>
      <w:r>
        <w:rPr>
          <w:rFonts w:ascii="仿宋_GB2312" w:eastAsia="仿宋_GB2312" w:hint="eastAsia"/>
          <w:sz w:val="30"/>
          <w:szCs w:val="30"/>
        </w:rPr>
        <w:t>（三）不准要求、暗示和接受乙方和相关单位或个人为个人装修</w:t>
      </w:r>
      <w:r>
        <w:rPr>
          <w:rFonts w:ascii="仿宋_GB2312" w:eastAsia="仿宋_GB2312" w:hint="eastAsia"/>
          <w:sz w:val="30"/>
          <w:szCs w:val="30"/>
        </w:rPr>
        <w:lastRenderedPageBreak/>
        <w:t>房屋、婚丧嫁娶、配偶子女的工作安排以及出国（境）、旅游等提供方便。</w:t>
      </w:r>
    </w:p>
    <w:p w:rsidR="001E0C03" w:rsidRDefault="00870E50">
      <w:pPr>
        <w:ind w:firstLineChars="200" w:firstLine="600"/>
        <w:rPr>
          <w:rFonts w:ascii="仿宋_GB2312" w:eastAsia="仿宋_GB2312"/>
          <w:sz w:val="30"/>
          <w:szCs w:val="30"/>
        </w:rPr>
      </w:pPr>
      <w:r>
        <w:rPr>
          <w:rFonts w:ascii="仿宋_GB2312" w:eastAsia="仿宋_GB2312" w:hint="eastAsia"/>
          <w:sz w:val="30"/>
          <w:szCs w:val="30"/>
        </w:rPr>
        <w:t>（四）不准参加乙方和相关单位组织的有可能影响公正执行公务的宴请、健身和娱乐等活动。</w:t>
      </w:r>
    </w:p>
    <w:p w:rsidR="001E0C03" w:rsidRDefault="00870E50">
      <w:pPr>
        <w:ind w:firstLineChars="200" w:firstLine="600"/>
        <w:rPr>
          <w:rFonts w:ascii="仿宋_GB2312" w:eastAsia="仿宋_GB2312"/>
          <w:sz w:val="30"/>
          <w:szCs w:val="30"/>
        </w:rPr>
      </w:pPr>
      <w:r>
        <w:rPr>
          <w:rFonts w:ascii="仿宋_GB2312" w:eastAsia="仿宋_GB2312" w:hint="eastAsia"/>
          <w:sz w:val="30"/>
          <w:szCs w:val="30"/>
        </w:rPr>
        <w:t>（五）不准向乙方为配偶、子女、亲属、朋友介绍与甲方工程建设和物资采购有关的设备、材料、劳务等经济活动。</w:t>
      </w:r>
    </w:p>
    <w:p w:rsidR="001E0C03" w:rsidRDefault="00870E50">
      <w:pPr>
        <w:ind w:firstLineChars="200" w:firstLine="600"/>
        <w:rPr>
          <w:rFonts w:ascii="仿宋_GB2312" w:eastAsia="仿宋_GB2312"/>
          <w:sz w:val="30"/>
          <w:szCs w:val="30"/>
        </w:rPr>
      </w:pPr>
      <w:r>
        <w:rPr>
          <w:rFonts w:ascii="仿宋_GB2312" w:eastAsia="仿宋_GB2312" w:hint="eastAsia"/>
          <w:sz w:val="30"/>
          <w:szCs w:val="30"/>
        </w:rPr>
        <w:t>（六）不得以任何理由向乙方和相关单位推荐分包单位或要求乙方购买工程合同、采购合同规定以外的物资。</w:t>
      </w:r>
    </w:p>
    <w:p w:rsidR="001E0C03" w:rsidRDefault="00870E50">
      <w:pPr>
        <w:ind w:firstLineChars="200" w:firstLine="600"/>
        <w:rPr>
          <w:rFonts w:ascii="仿宋_GB2312" w:eastAsia="仿宋_GB2312"/>
          <w:sz w:val="30"/>
          <w:szCs w:val="30"/>
        </w:rPr>
      </w:pPr>
      <w:r>
        <w:rPr>
          <w:rFonts w:ascii="仿宋_GB2312" w:eastAsia="仿宋_GB2312" w:hint="eastAsia"/>
          <w:sz w:val="30"/>
          <w:szCs w:val="30"/>
        </w:rPr>
        <w:t>（七）严守保密纪律，禁止私下接触投标人或透露招标单位保密标底，向不应该知晓的人员透露对投标文件的评审、比较和中标候选人的推荐等与评标有关的情况和资料。</w:t>
      </w:r>
    </w:p>
    <w:p w:rsidR="001E0C03" w:rsidRDefault="00870E50">
      <w:pPr>
        <w:ind w:firstLineChars="200" w:firstLine="600"/>
        <w:rPr>
          <w:rFonts w:ascii="仿宋_GB2312" w:eastAsia="仿宋_GB2312"/>
          <w:sz w:val="30"/>
          <w:szCs w:val="30"/>
        </w:rPr>
      </w:pPr>
      <w:r>
        <w:rPr>
          <w:rFonts w:ascii="仿宋_GB2312" w:eastAsia="仿宋_GB2312" w:hint="eastAsia"/>
          <w:sz w:val="30"/>
          <w:szCs w:val="30"/>
        </w:rPr>
        <w:t>（八）禁止与招标代理机构、投标人串通损害招标单位或相关单位利益。</w:t>
      </w:r>
    </w:p>
    <w:p w:rsidR="001E0C03" w:rsidRDefault="00870E50">
      <w:pPr>
        <w:ind w:firstLineChars="200" w:firstLine="600"/>
        <w:rPr>
          <w:rFonts w:ascii="仿宋_GB2312" w:eastAsia="仿宋_GB2312"/>
          <w:sz w:val="30"/>
          <w:szCs w:val="30"/>
        </w:rPr>
      </w:pPr>
      <w:r>
        <w:rPr>
          <w:rFonts w:ascii="仿宋_GB2312" w:eastAsia="仿宋_GB2312" w:hint="eastAsia"/>
          <w:sz w:val="30"/>
          <w:szCs w:val="30"/>
        </w:rPr>
        <w:t>（九）禁止其他影响廉洁性、公正性的行为。</w:t>
      </w:r>
    </w:p>
    <w:p w:rsidR="001E0C03" w:rsidRDefault="00870E50">
      <w:pPr>
        <w:ind w:firstLineChars="200" w:firstLine="602"/>
        <w:rPr>
          <w:rFonts w:ascii="仿宋_GB2312" w:eastAsia="仿宋_GB2312"/>
          <w:b/>
          <w:bCs/>
          <w:sz w:val="30"/>
          <w:szCs w:val="30"/>
        </w:rPr>
      </w:pPr>
      <w:r>
        <w:rPr>
          <w:rFonts w:ascii="仿宋_GB2312" w:eastAsia="仿宋_GB2312" w:hint="eastAsia"/>
          <w:b/>
          <w:bCs/>
          <w:sz w:val="30"/>
          <w:szCs w:val="30"/>
        </w:rPr>
        <w:t>第三条  乙方的承诺</w:t>
      </w:r>
    </w:p>
    <w:p w:rsidR="001E0C03" w:rsidRDefault="00870E50">
      <w:pPr>
        <w:ind w:firstLineChars="200" w:firstLine="600"/>
        <w:rPr>
          <w:rFonts w:ascii="仿宋_GB2312" w:eastAsia="仿宋_GB2312"/>
          <w:sz w:val="30"/>
          <w:szCs w:val="30"/>
        </w:rPr>
      </w:pPr>
      <w:r>
        <w:rPr>
          <w:rFonts w:ascii="仿宋_GB2312" w:eastAsia="仿宋_GB2312" w:hint="eastAsia"/>
          <w:sz w:val="30"/>
          <w:szCs w:val="30"/>
        </w:rPr>
        <w:t>乙方应按照有关法律法规和程序开展业务工作，严格执行工程建设和物资采购的有关方针、政策，尤其是有关建筑施工安装的强制性标准和规范，并遵守以下规定：</w:t>
      </w:r>
    </w:p>
    <w:p w:rsidR="001E0C03" w:rsidRDefault="00870E50">
      <w:pPr>
        <w:ind w:firstLineChars="200" w:firstLine="600"/>
        <w:rPr>
          <w:rFonts w:ascii="仿宋_GB2312" w:eastAsia="仿宋_GB2312"/>
          <w:sz w:val="30"/>
          <w:szCs w:val="30"/>
        </w:rPr>
      </w:pPr>
      <w:r>
        <w:rPr>
          <w:rFonts w:ascii="仿宋_GB2312" w:eastAsia="仿宋_GB2312" w:hint="eastAsia"/>
          <w:sz w:val="30"/>
          <w:szCs w:val="30"/>
        </w:rPr>
        <w:t>（一）不准以任何理由向甲方、相关单位（部门）和工作人员赠送礼金、有价证券、贵重物品、回扣、好处费、感谢费等。</w:t>
      </w:r>
    </w:p>
    <w:p w:rsidR="001E0C03" w:rsidRDefault="00870E50">
      <w:pPr>
        <w:ind w:firstLineChars="200" w:firstLine="600"/>
        <w:rPr>
          <w:rFonts w:ascii="仿宋_GB2312" w:eastAsia="仿宋_GB2312"/>
          <w:sz w:val="30"/>
          <w:szCs w:val="30"/>
        </w:rPr>
      </w:pPr>
      <w:r>
        <w:rPr>
          <w:rFonts w:ascii="仿宋_GB2312" w:eastAsia="仿宋_GB2312" w:hint="eastAsia"/>
          <w:sz w:val="30"/>
          <w:szCs w:val="30"/>
        </w:rPr>
        <w:t>（二）不准以任何理由为甲方、相关单位（部门）和工作人员报销应由对方或个人支付的费用。</w:t>
      </w:r>
    </w:p>
    <w:p w:rsidR="001E0C03" w:rsidRDefault="00870E50">
      <w:pPr>
        <w:ind w:firstLineChars="200" w:firstLine="600"/>
        <w:rPr>
          <w:rFonts w:ascii="仿宋_GB2312" w:eastAsia="仿宋_GB2312"/>
          <w:sz w:val="30"/>
          <w:szCs w:val="30"/>
        </w:rPr>
      </w:pPr>
      <w:r>
        <w:rPr>
          <w:rFonts w:ascii="仿宋_GB2312" w:eastAsia="仿宋_GB2312" w:hint="eastAsia"/>
          <w:sz w:val="30"/>
          <w:szCs w:val="30"/>
        </w:rPr>
        <w:t>（三）不准（暗示）向甲方、相关单位或个人在房屋装修、婚丧</w:t>
      </w:r>
      <w:r>
        <w:rPr>
          <w:rFonts w:ascii="仿宋_GB2312" w:eastAsia="仿宋_GB2312" w:hint="eastAsia"/>
          <w:sz w:val="30"/>
          <w:szCs w:val="30"/>
        </w:rPr>
        <w:lastRenderedPageBreak/>
        <w:t>嫁娶、配偶子女的工作安排以及出国（境）、旅游等方面提供方便。</w:t>
      </w:r>
    </w:p>
    <w:p w:rsidR="001E0C03" w:rsidRDefault="00870E50">
      <w:pPr>
        <w:ind w:firstLineChars="200" w:firstLine="600"/>
        <w:rPr>
          <w:rFonts w:ascii="仿宋_GB2312" w:eastAsia="仿宋_GB2312"/>
          <w:sz w:val="30"/>
          <w:szCs w:val="30"/>
        </w:rPr>
      </w:pPr>
      <w:r>
        <w:rPr>
          <w:rFonts w:ascii="仿宋_GB2312" w:eastAsia="仿宋_GB2312" w:hint="eastAsia"/>
          <w:sz w:val="30"/>
          <w:szCs w:val="30"/>
        </w:rPr>
        <w:t>（四）不准以任何理由为甲方、相关单位或个人提供和安排有可能影响公正执行公务的宴请、健身和娱乐等活动。</w:t>
      </w:r>
    </w:p>
    <w:p w:rsidR="001E0C03" w:rsidRDefault="00870E50">
      <w:pPr>
        <w:ind w:firstLineChars="200" w:firstLine="600"/>
        <w:rPr>
          <w:rFonts w:ascii="仿宋_GB2312" w:eastAsia="仿宋_GB2312"/>
          <w:sz w:val="30"/>
          <w:szCs w:val="30"/>
        </w:rPr>
      </w:pPr>
      <w:r>
        <w:rPr>
          <w:rFonts w:ascii="仿宋_GB2312" w:eastAsia="仿宋_GB2312" w:hint="eastAsia"/>
          <w:sz w:val="30"/>
          <w:szCs w:val="30"/>
        </w:rPr>
        <w:t>（五）禁止与招标代理机构、招标人串通损害招标单位或相关单位利益。</w:t>
      </w:r>
    </w:p>
    <w:p w:rsidR="001E0C03" w:rsidRDefault="00870E50">
      <w:pPr>
        <w:ind w:firstLineChars="200" w:firstLine="600"/>
        <w:rPr>
          <w:rFonts w:ascii="仿宋_GB2312" w:eastAsia="仿宋_GB2312"/>
          <w:sz w:val="30"/>
          <w:szCs w:val="30"/>
        </w:rPr>
      </w:pPr>
      <w:r>
        <w:rPr>
          <w:rFonts w:ascii="仿宋_GB2312" w:eastAsia="仿宋_GB2312" w:hint="eastAsia"/>
          <w:sz w:val="30"/>
          <w:szCs w:val="30"/>
        </w:rPr>
        <w:t>（六）禁止其他影响廉洁性、公正性的行为。</w:t>
      </w:r>
    </w:p>
    <w:p w:rsidR="001E0C03" w:rsidRDefault="00870E50">
      <w:pPr>
        <w:ind w:firstLineChars="200" w:firstLine="602"/>
        <w:rPr>
          <w:rFonts w:ascii="仿宋_GB2312" w:eastAsia="仿宋_GB2312"/>
          <w:b/>
          <w:bCs/>
          <w:sz w:val="30"/>
          <w:szCs w:val="30"/>
        </w:rPr>
      </w:pPr>
      <w:r>
        <w:rPr>
          <w:rFonts w:ascii="仿宋_GB2312" w:eastAsia="仿宋_GB2312" w:hint="eastAsia"/>
          <w:b/>
          <w:bCs/>
          <w:sz w:val="30"/>
          <w:szCs w:val="30"/>
        </w:rPr>
        <w:t>第四条  双方违反承诺的责任</w:t>
      </w:r>
    </w:p>
    <w:p w:rsidR="001E0C03" w:rsidRDefault="00870E50">
      <w:pPr>
        <w:ind w:firstLineChars="200" w:firstLine="600"/>
        <w:rPr>
          <w:rFonts w:ascii="仿宋_GB2312" w:eastAsia="仿宋_GB2312"/>
          <w:sz w:val="30"/>
          <w:szCs w:val="30"/>
        </w:rPr>
      </w:pPr>
      <w:r>
        <w:rPr>
          <w:rFonts w:ascii="仿宋_GB2312" w:eastAsia="仿宋_GB2312" w:hint="eastAsia"/>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rsidR="001E0C03" w:rsidRDefault="00870E50">
      <w:pPr>
        <w:ind w:firstLineChars="200" w:firstLine="600"/>
        <w:rPr>
          <w:rFonts w:ascii="仿宋_GB2312" w:eastAsia="仿宋_GB2312"/>
          <w:sz w:val="30"/>
          <w:szCs w:val="30"/>
        </w:rPr>
      </w:pPr>
      <w:r>
        <w:rPr>
          <w:rFonts w:ascii="仿宋_GB2312" w:eastAsia="仿宋_GB2312" w:hint="eastAsia"/>
          <w:sz w:val="30"/>
          <w:szCs w:val="30"/>
        </w:rPr>
        <w:t>（二）乙方工作人员违反本承诺书规定的，一至三年内不允许参与甲方工程建设和物资采购活动，给甲方造成经济损失的，应依法及合同规定予以赔偿。</w:t>
      </w:r>
    </w:p>
    <w:p w:rsidR="001E0C03" w:rsidRDefault="00870E50">
      <w:pPr>
        <w:ind w:firstLineChars="200" w:firstLine="602"/>
        <w:rPr>
          <w:rFonts w:ascii="仿宋_GB2312" w:eastAsia="仿宋_GB2312"/>
          <w:b/>
          <w:bCs/>
          <w:sz w:val="30"/>
          <w:szCs w:val="30"/>
        </w:rPr>
      </w:pPr>
      <w:r>
        <w:rPr>
          <w:rFonts w:ascii="仿宋_GB2312" w:eastAsia="仿宋_GB2312" w:hint="eastAsia"/>
          <w:b/>
          <w:bCs/>
          <w:sz w:val="30"/>
          <w:szCs w:val="30"/>
        </w:rPr>
        <w:t>第五条  本承诺书作为合同的附件一并执行。</w:t>
      </w:r>
    </w:p>
    <w:p w:rsidR="001E0C03" w:rsidRDefault="00870E50">
      <w:pPr>
        <w:pStyle w:val="a3"/>
        <w:ind w:firstLineChars="200" w:firstLine="602"/>
        <w:rPr>
          <w:bCs/>
          <w:szCs w:val="30"/>
        </w:rPr>
      </w:pPr>
      <w:r>
        <w:rPr>
          <w:rFonts w:hint="eastAsia"/>
          <w:bCs/>
          <w:szCs w:val="30"/>
        </w:rPr>
        <w:t>第六条  本承诺书的有效期为甲乙双方签署之日起至该工程项目或该采购项目完成为止。</w:t>
      </w:r>
    </w:p>
    <w:p w:rsidR="001E0C03" w:rsidRDefault="00870E50">
      <w:pPr>
        <w:pStyle w:val="a3"/>
        <w:ind w:firstLineChars="200" w:firstLine="602"/>
        <w:rPr>
          <w:bCs/>
          <w:szCs w:val="30"/>
        </w:rPr>
      </w:pPr>
      <w:r>
        <w:rPr>
          <w:rFonts w:hint="eastAsia"/>
          <w:bCs/>
          <w:szCs w:val="30"/>
        </w:rPr>
        <w:t>第七条  本承诺书一式四份，响应文件正、副本中各装订一份，甲方纪检监察部门一份存档备案，乙方持有一份。</w:t>
      </w:r>
    </w:p>
    <w:p w:rsidR="001E0C03" w:rsidRDefault="001E0C03">
      <w:pPr>
        <w:ind w:firstLineChars="200" w:firstLine="600"/>
        <w:rPr>
          <w:rFonts w:ascii="仿宋_GB2312" w:eastAsia="仿宋_GB2312"/>
          <w:sz w:val="30"/>
          <w:szCs w:val="30"/>
        </w:rPr>
      </w:pPr>
    </w:p>
    <w:p w:rsidR="001E0C03" w:rsidRDefault="00870E50">
      <w:pPr>
        <w:rPr>
          <w:rFonts w:ascii="仿宋_GB2312" w:eastAsia="仿宋_GB2312"/>
          <w:sz w:val="30"/>
          <w:szCs w:val="30"/>
        </w:rPr>
      </w:pPr>
      <w:r>
        <w:rPr>
          <w:rFonts w:ascii="仿宋_GB2312" w:eastAsia="仿宋_GB2312" w:hint="eastAsia"/>
          <w:sz w:val="30"/>
          <w:szCs w:val="30"/>
        </w:rPr>
        <w:t>甲方单位（盖章）：                乙方单位（盖章）：</w:t>
      </w:r>
    </w:p>
    <w:p w:rsidR="001E0C03" w:rsidRDefault="00870E50">
      <w:pPr>
        <w:rPr>
          <w:rFonts w:ascii="仿宋_GB2312" w:eastAsia="仿宋_GB2312"/>
          <w:sz w:val="30"/>
          <w:szCs w:val="30"/>
        </w:rPr>
      </w:pPr>
      <w:r>
        <w:rPr>
          <w:rFonts w:ascii="仿宋_GB2312" w:eastAsia="仿宋_GB2312" w:hint="eastAsia"/>
          <w:sz w:val="30"/>
          <w:szCs w:val="30"/>
        </w:rPr>
        <w:t>项目负责人：                      项目负责人：</w:t>
      </w:r>
    </w:p>
    <w:p w:rsidR="001E0C03" w:rsidRDefault="00870E50">
      <w:pPr>
        <w:ind w:firstLineChars="392" w:firstLine="1176"/>
        <w:rPr>
          <w:rFonts w:eastAsia="方正仿宋_GBK"/>
          <w:color w:val="000000"/>
          <w:kern w:val="0"/>
          <w:sz w:val="32"/>
          <w:szCs w:val="32"/>
        </w:rPr>
      </w:pPr>
      <w:r>
        <w:rPr>
          <w:rFonts w:ascii="仿宋_GB2312" w:eastAsia="仿宋_GB2312" w:hint="eastAsia"/>
          <w:sz w:val="30"/>
          <w:szCs w:val="30"/>
        </w:rPr>
        <w:t>年   月  日                      年  月  日</w:t>
      </w:r>
    </w:p>
    <w:sectPr w:rsidR="001E0C03" w:rsidSect="001E0C03">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D32" w:rsidRDefault="00101D32" w:rsidP="001E0C03">
      <w:r>
        <w:separator/>
      </w:r>
    </w:p>
  </w:endnote>
  <w:endnote w:type="continuationSeparator" w:id="1">
    <w:p w:rsidR="00101D32" w:rsidRDefault="00101D32" w:rsidP="001E0C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方正仿宋_GBK">
    <w:altName w:val="宋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楷体简体">
    <w:altName w:val="宋体"/>
    <w:charset w:val="86"/>
    <w:family w:val="script"/>
    <w:pitch w:val="default"/>
    <w:sig w:usb0="00000000" w:usb1="00000000" w:usb2="00000000" w:usb3="00000000" w:csb0="00040000" w:csb1="00000000"/>
  </w:font>
  <w:font w:name="宋体-18030">
    <w:altName w:val="宋体"/>
    <w:charset w:val="7A"/>
    <w:family w:val="modern"/>
    <w:pitch w:val="default"/>
    <w:sig w:usb0="00000000" w:usb1="00000000" w:usb2="000A005E"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E50" w:rsidRDefault="006B07E2">
    <w:pPr>
      <w:pStyle w:val="a7"/>
    </w:pPr>
    <w:r>
      <w:pict>
        <v:shapetype id="_x0000_t202" coordsize="21600,21600" o:spt="202" path="m,l,21600r21600,l21600,xe">
          <v:stroke joinstyle="miter"/>
          <v:path gradientshapeok="t" o:connecttype="rect"/>
        </v:shapetype>
        <v:shape id="文本框 5" o:spid="_x0000_s4097" type="#_x0000_t202" style="position:absolute;margin-left:0;margin-top:0;width:9.05pt;height:10.35pt;z-index:251658240;mso-wrap-style:none;mso-position-horizontal:center;mso-position-horizontal-relative:margin"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MML2rRkCAAATBAAADgAAAGRycy9lMm9Eb2MueG1srVPLjtMwFN0j&#10;8Q+W9zTNtB0xVdNRmVERUsWMVBBr13GaSH7JdpuUD4A/YMVm9nxXv4Njt+kgYIXYODe+z3Pu8ey2&#10;U5LshfON0QXNB0NKhOambPS2oB8/LF+9psQHpksmjRYFPQhPb+cvX8xaOxVXpjayFI6giPbT1ha0&#10;DsFOs8zzWijmB8YKDWdlnGIBv26blY61qK5kdjUcXmetcaV1hgvvcXt/ctJ5ql9VgoeHqvIiEFlQ&#10;zBbS6dK5iWc2n7Hp1jFbN/w8BvuHKRRrNJpeSt2zwMjONX+UUg13xpsqDLhRmamqhouEAWjy4W9o&#10;1jWzImEBOd5eaPL/ryx/v390pCkLekOJZgorOn77evz+4/j0hUwiPa31U0StLeJC98Z0WHN/73EZ&#10;UXeVU/ELPAR+EH24kCu6QHhMysc3owklHK58lI/HqXr2nGydD2+FUSQaBXXYXaKU7Vc+YBCE9iGx&#10;lzbLRsq0P6lJW9Dr0WSYEi4eZEgdY0VSwrlMBHQaPFqh23RnlBtTHgDSmZNKvOXLBqOsmA+PzEEW&#10;wAWphwcclTRoac4WJbVxn/92H+OxLXgpaSGzgmq8A0rkO40tRkX2huuNTW/onboz0G2OJ2R5MpHg&#10;guzNyhn1CfpfxB5wMc3RqaChN+/CSep4P1wsFikIurMsrPTa8lg60uPtYhdAZ2I5knJiApTHHygv&#10;kX9+JVHav/6nqOe3PP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dxhddIAAAADAQAADwAAAAAA&#10;AAABACAAAAAiAAAAZHJzL2Rvd25yZXYueG1sUEsBAhQAFAAAAAgAh07iQDDC9q0ZAgAAEwQAAA4A&#10;AAAAAAAAAQAgAAAAIQEAAGRycy9lMm9Eb2MueG1sUEsFBgAAAAAGAAYAWQEAAKwFAAAAAA==&#10;" filled="f" stroked="f" strokeweight=".5pt">
          <v:textbox style="mso-fit-shape-to-text:t" inset="0,0,0,0">
            <w:txbxContent>
              <w:p w:rsidR="00870E50" w:rsidRDefault="006B07E2">
                <w:pPr>
                  <w:pStyle w:val="a7"/>
                </w:pPr>
                <w:fldSimple w:instr=" PAGE  \* MERGEFORMAT ">
                  <w:r w:rsidR="00C07023">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D32" w:rsidRDefault="00101D32" w:rsidP="001E0C03">
      <w:r>
        <w:separator/>
      </w:r>
    </w:p>
  </w:footnote>
  <w:footnote w:type="continuationSeparator" w:id="1">
    <w:p w:rsidR="00101D32" w:rsidRDefault="00101D32" w:rsidP="001E0C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6F016E"/>
    <w:multiLevelType w:val="singleLevel"/>
    <w:tmpl w:val="516F016E"/>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8194"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77E1"/>
    <w:rsid w:val="0000515F"/>
    <w:rsid w:val="00006460"/>
    <w:rsid w:val="00007996"/>
    <w:rsid w:val="00041807"/>
    <w:rsid w:val="000418A9"/>
    <w:rsid w:val="000442FD"/>
    <w:rsid w:val="00060A3E"/>
    <w:rsid w:val="000674C1"/>
    <w:rsid w:val="000711D0"/>
    <w:rsid w:val="000730B0"/>
    <w:rsid w:val="00085FA0"/>
    <w:rsid w:val="0009131A"/>
    <w:rsid w:val="00091467"/>
    <w:rsid w:val="000932F2"/>
    <w:rsid w:val="00093B57"/>
    <w:rsid w:val="000B1D4F"/>
    <w:rsid w:val="000B3AD2"/>
    <w:rsid w:val="000D1D0B"/>
    <w:rsid w:val="000D47E7"/>
    <w:rsid w:val="000E21F7"/>
    <w:rsid w:val="000E488F"/>
    <w:rsid w:val="000F6BCC"/>
    <w:rsid w:val="00101D32"/>
    <w:rsid w:val="00140F68"/>
    <w:rsid w:val="00141477"/>
    <w:rsid w:val="001420E5"/>
    <w:rsid w:val="00150847"/>
    <w:rsid w:val="001836FF"/>
    <w:rsid w:val="00183ED6"/>
    <w:rsid w:val="00190D6F"/>
    <w:rsid w:val="001925B8"/>
    <w:rsid w:val="00197068"/>
    <w:rsid w:val="001B3E3B"/>
    <w:rsid w:val="001D2E0C"/>
    <w:rsid w:val="001D7C9A"/>
    <w:rsid w:val="001E0C03"/>
    <w:rsid w:val="00215535"/>
    <w:rsid w:val="0024502A"/>
    <w:rsid w:val="00251207"/>
    <w:rsid w:val="002662A6"/>
    <w:rsid w:val="002679A4"/>
    <w:rsid w:val="002852F2"/>
    <w:rsid w:val="00285CDC"/>
    <w:rsid w:val="00295C87"/>
    <w:rsid w:val="002A506D"/>
    <w:rsid w:val="002B5817"/>
    <w:rsid w:val="002D6DF8"/>
    <w:rsid w:val="002E5CF9"/>
    <w:rsid w:val="002F11E6"/>
    <w:rsid w:val="002F337F"/>
    <w:rsid w:val="00312DEA"/>
    <w:rsid w:val="003237F6"/>
    <w:rsid w:val="00333D02"/>
    <w:rsid w:val="00337F21"/>
    <w:rsid w:val="00352BCA"/>
    <w:rsid w:val="003575E3"/>
    <w:rsid w:val="00361D0E"/>
    <w:rsid w:val="00387776"/>
    <w:rsid w:val="003B04DE"/>
    <w:rsid w:val="003B3B46"/>
    <w:rsid w:val="003C62FE"/>
    <w:rsid w:val="003C68D6"/>
    <w:rsid w:val="003D4203"/>
    <w:rsid w:val="003E3FAD"/>
    <w:rsid w:val="003F187E"/>
    <w:rsid w:val="00400253"/>
    <w:rsid w:val="00415D24"/>
    <w:rsid w:val="00416B94"/>
    <w:rsid w:val="00423437"/>
    <w:rsid w:val="00445FAC"/>
    <w:rsid w:val="004464B9"/>
    <w:rsid w:val="004C31FB"/>
    <w:rsid w:val="004D6141"/>
    <w:rsid w:val="004D6624"/>
    <w:rsid w:val="004F7387"/>
    <w:rsid w:val="00512E3B"/>
    <w:rsid w:val="00533A43"/>
    <w:rsid w:val="00533DA3"/>
    <w:rsid w:val="0053432D"/>
    <w:rsid w:val="00535D95"/>
    <w:rsid w:val="00543129"/>
    <w:rsid w:val="00544827"/>
    <w:rsid w:val="00547688"/>
    <w:rsid w:val="00553468"/>
    <w:rsid w:val="00567CE6"/>
    <w:rsid w:val="00572B11"/>
    <w:rsid w:val="005731EE"/>
    <w:rsid w:val="005820CD"/>
    <w:rsid w:val="00582ED4"/>
    <w:rsid w:val="0059149E"/>
    <w:rsid w:val="005931E2"/>
    <w:rsid w:val="00595C0B"/>
    <w:rsid w:val="005A0608"/>
    <w:rsid w:val="005C3D2A"/>
    <w:rsid w:val="00605942"/>
    <w:rsid w:val="00606B54"/>
    <w:rsid w:val="00613300"/>
    <w:rsid w:val="00655A78"/>
    <w:rsid w:val="0066329E"/>
    <w:rsid w:val="006713B6"/>
    <w:rsid w:val="006809A1"/>
    <w:rsid w:val="0068498E"/>
    <w:rsid w:val="00691B1C"/>
    <w:rsid w:val="006A297D"/>
    <w:rsid w:val="006A5A6A"/>
    <w:rsid w:val="006B07E2"/>
    <w:rsid w:val="006B3F77"/>
    <w:rsid w:val="006B4B4D"/>
    <w:rsid w:val="006B6780"/>
    <w:rsid w:val="006C2D1E"/>
    <w:rsid w:val="006D6C94"/>
    <w:rsid w:val="006D77E1"/>
    <w:rsid w:val="006E32DD"/>
    <w:rsid w:val="00712785"/>
    <w:rsid w:val="00725BB9"/>
    <w:rsid w:val="00744C03"/>
    <w:rsid w:val="00764B69"/>
    <w:rsid w:val="00772A46"/>
    <w:rsid w:val="00774B2C"/>
    <w:rsid w:val="007D75D6"/>
    <w:rsid w:val="00815028"/>
    <w:rsid w:val="008361BA"/>
    <w:rsid w:val="0084018C"/>
    <w:rsid w:val="00841B94"/>
    <w:rsid w:val="0086520C"/>
    <w:rsid w:val="00866BC1"/>
    <w:rsid w:val="00870E50"/>
    <w:rsid w:val="00875102"/>
    <w:rsid w:val="008C1069"/>
    <w:rsid w:val="008C4C43"/>
    <w:rsid w:val="008D6740"/>
    <w:rsid w:val="008D67E8"/>
    <w:rsid w:val="009032E6"/>
    <w:rsid w:val="0091654E"/>
    <w:rsid w:val="00920E4C"/>
    <w:rsid w:val="00923C37"/>
    <w:rsid w:val="00927239"/>
    <w:rsid w:val="00927E12"/>
    <w:rsid w:val="00927E92"/>
    <w:rsid w:val="009408D5"/>
    <w:rsid w:val="00954E1C"/>
    <w:rsid w:val="00965C71"/>
    <w:rsid w:val="009674B8"/>
    <w:rsid w:val="00967645"/>
    <w:rsid w:val="00973499"/>
    <w:rsid w:val="00977734"/>
    <w:rsid w:val="009A1C80"/>
    <w:rsid w:val="009B339B"/>
    <w:rsid w:val="009B4579"/>
    <w:rsid w:val="009C4385"/>
    <w:rsid w:val="009C4629"/>
    <w:rsid w:val="009D065D"/>
    <w:rsid w:val="009E0370"/>
    <w:rsid w:val="009E4285"/>
    <w:rsid w:val="009E47C5"/>
    <w:rsid w:val="00A27712"/>
    <w:rsid w:val="00A30C93"/>
    <w:rsid w:val="00A366C2"/>
    <w:rsid w:val="00A40533"/>
    <w:rsid w:val="00A443D6"/>
    <w:rsid w:val="00A45B04"/>
    <w:rsid w:val="00A53829"/>
    <w:rsid w:val="00A56293"/>
    <w:rsid w:val="00A6154A"/>
    <w:rsid w:val="00A62B50"/>
    <w:rsid w:val="00A64C9B"/>
    <w:rsid w:val="00A67E82"/>
    <w:rsid w:val="00A72973"/>
    <w:rsid w:val="00A95AF2"/>
    <w:rsid w:val="00AB2ECE"/>
    <w:rsid w:val="00AC785E"/>
    <w:rsid w:val="00AD3770"/>
    <w:rsid w:val="00AD7CD8"/>
    <w:rsid w:val="00AE365A"/>
    <w:rsid w:val="00AF26DF"/>
    <w:rsid w:val="00AF37B6"/>
    <w:rsid w:val="00B024CE"/>
    <w:rsid w:val="00B110D5"/>
    <w:rsid w:val="00B2207E"/>
    <w:rsid w:val="00B26EAF"/>
    <w:rsid w:val="00B35D21"/>
    <w:rsid w:val="00B4569B"/>
    <w:rsid w:val="00B638B8"/>
    <w:rsid w:val="00B86C01"/>
    <w:rsid w:val="00BA59B8"/>
    <w:rsid w:val="00BC3E48"/>
    <w:rsid w:val="00BE0AC8"/>
    <w:rsid w:val="00BF05AC"/>
    <w:rsid w:val="00BF6517"/>
    <w:rsid w:val="00C008E1"/>
    <w:rsid w:val="00C07023"/>
    <w:rsid w:val="00C15E58"/>
    <w:rsid w:val="00C230B5"/>
    <w:rsid w:val="00C42734"/>
    <w:rsid w:val="00C5160A"/>
    <w:rsid w:val="00C73040"/>
    <w:rsid w:val="00C73526"/>
    <w:rsid w:val="00C857E1"/>
    <w:rsid w:val="00C97902"/>
    <w:rsid w:val="00CA6E93"/>
    <w:rsid w:val="00CC3F83"/>
    <w:rsid w:val="00CD04D1"/>
    <w:rsid w:val="00CE558A"/>
    <w:rsid w:val="00CE576F"/>
    <w:rsid w:val="00D00E35"/>
    <w:rsid w:val="00D063C2"/>
    <w:rsid w:val="00D25CFA"/>
    <w:rsid w:val="00D32078"/>
    <w:rsid w:val="00D34D77"/>
    <w:rsid w:val="00D40EDE"/>
    <w:rsid w:val="00D52D60"/>
    <w:rsid w:val="00D53282"/>
    <w:rsid w:val="00D60DD8"/>
    <w:rsid w:val="00D96538"/>
    <w:rsid w:val="00DC094E"/>
    <w:rsid w:val="00DD009A"/>
    <w:rsid w:val="00DE623D"/>
    <w:rsid w:val="00DF2734"/>
    <w:rsid w:val="00E17CF9"/>
    <w:rsid w:val="00E37566"/>
    <w:rsid w:val="00E44526"/>
    <w:rsid w:val="00E536B4"/>
    <w:rsid w:val="00E56434"/>
    <w:rsid w:val="00E61B78"/>
    <w:rsid w:val="00E63202"/>
    <w:rsid w:val="00E65D0B"/>
    <w:rsid w:val="00E8757C"/>
    <w:rsid w:val="00E87AEF"/>
    <w:rsid w:val="00EA4945"/>
    <w:rsid w:val="00EB786E"/>
    <w:rsid w:val="00ED4557"/>
    <w:rsid w:val="00EF68CC"/>
    <w:rsid w:val="00F01441"/>
    <w:rsid w:val="00F02FEF"/>
    <w:rsid w:val="00F12779"/>
    <w:rsid w:val="00F241BE"/>
    <w:rsid w:val="00F42E96"/>
    <w:rsid w:val="00F45D8F"/>
    <w:rsid w:val="00F47E1B"/>
    <w:rsid w:val="00F63C84"/>
    <w:rsid w:val="00F823D2"/>
    <w:rsid w:val="00FA0466"/>
    <w:rsid w:val="00FA349F"/>
    <w:rsid w:val="00FC38D3"/>
    <w:rsid w:val="00FC423F"/>
    <w:rsid w:val="00FC58AF"/>
    <w:rsid w:val="00FC7C2F"/>
    <w:rsid w:val="00FE04BB"/>
    <w:rsid w:val="00FE0A0F"/>
    <w:rsid w:val="00FF5F1F"/>
    <w:rsid w:val="0267619C"/>
    <w:rsid w:val="02747345"/>
    <w:rsid w:val="02916C9D"/>
    <w:rsid w:val="02DB4AAB"/>
    <w:rsid w:val="02FD1A33"/>
    <w:rsid w:val="032D446A"/>
    <w:rsid w:val="03A3715D"/>
    <w:rsid w:val="03F926AE"/>
    <w:rsid w:val="04933D4F"/>
    <w:rsid w:val="05BB38B9"/>
    <w:rsid w:val="060A3632"/>
    <w:rsid w:val="066469C3"/>
    <w:rsid w:val="066F6785"/>
    <w:rsid w:val="06837F49"/>
    <w:rsid w:val="0B7059E3"/>
    <w:rsid w:val="0B8579BE"/>
    <w:rsid w:val="0DE415BC"/>
    <w:rsid w:val="0EC75136"/>
    <w:rsid w:val="0FDD25D0"/>
    <w:rsid w:val="10D41ECD"/>
    <w:rsid w:val="11094526"/>
    <w:rsid w:val="122F4414"/>
    <w:rsid w:val="13C87763"/>
    <w:rsid w:val="140D78FD"/>
    <w:rsid w:val="14577D79"/>
    <w:rsid w:val="160F643B"/>
    <w:rsid w:val="178D60F1"/>
    <w:rsid w:val="1A6F6065"/>
    <w:rsid w:val="1B7958AB"/>
    <w:rsid w:val="1CF1658E"/>
    <w:rsid w:val="1DD6709A"/>
    <w:rsid w:val="1DF66C62"/>
    <w:rsid w:val="1EB82DBD"/>
    <w:rsid w:val="20236BC9"/>
    <w:rsid w:val="22073C9C"/>
    <w:rsid w:val="226E5FB0"/>
    <w:rsid w:val="22D9249A"/>
    <w:rsid w:val="23BD7294"/>
    <w:rsid w:val="252426D8"/>
    <w:rsid w:val="25EF5A2A"/>
    <w:rsid w:val="27FE017E"/>
    <w:rsid w:val="29C8779B"/>
    <w:rsid w:val="2A5E6B93"/>
    <w:rsid w:val="2AB77F26"/>
    <w:rsid w:val="2C802D53"/>
    <w:rsid w:val="2CF50B5E"/>
    <w:rsid w:val="2D7E0058"/>
    <w:rsid w:val="2DBE545B"/>
    <w:rsid w:val="2EC94FDF"/>
    <w:rsid w:val="2FC61F57"/>
    <w:rsid w:val="334E443E"/>
    <w:rsid w:val="337D1390"/>
    <w:rsid w:val="33E44E9E"/>
    <w:rsid w:val="349A38A3"/>
    <w:rsid w:val="353B5A1B"/>
    <w:rsid w:val="35A43C29"/>
    <w:rsid w:val="37797DFE"/>
    <w:rsid w:val="389E11C0"/>
    <w:rsid w:val="39787FEC"/>
    <w:rsid w:val="399450B1"/>
    <w:rsid w:val="39B9356C"/>
    <w:rsid w:val="3A2C06C3"/>
    <w:rsid w:val="3A5D3D32"/>
    <w:rsid w:val="3A866DB6"/>
    <w:rsid w:val="3CDC15B0"/>
    <w:rsid w:val="3FA35960"/>
    <w:rsid w:val="3FBB242A"/>
    <w:rsid w:val="40DE4202"/>
    <w:rsid w:val="41877514"/>
    <w:rsid w:val="41C92E34"/>
    <w:rsid w:val="4792458A"/>
    <w:rsid w:val="487D6AAE"/>
    <w:rsid w:val="498C2917"/>
    <w:rsid w:val="4AC93A95"/>
    <w:rsid w:val="4ACB1712"/>
    <w:rsid w:val="4AEE2CBF"/>
    <w:rsid w:val="4BC74E24"/>
    <w:rsid w:val="4C7451D3"/>
    <w:rsid w:val="4D216D81"/>
    <w:rsid w:val="4EAF49F0"/>
    <w:rsid w:val="4F2C72D6"/>
    <w:rsid w:val="4FB13DF0"/>
    <w:rsid w:val="516350CC"/>
    <w:rsid w:val="51D018CD"/>
    <w:rsid w:val="52AD13A1"/>
    <w:rsid w:val="547A663D"/>
    <w:rsid w:val="54FC7EA1"/>
    <w:rsid w:val="551E7EF9"/>
    <w:rsid w:val="553F3A87"/>
    <w:rsid w:val="5A8B5360"/>
    <w:rsid w:val="5B011FE8"/>
    <w:rsid w:val="5BA96B8F"/>
    <w:rsid w:val="5CCC17F3"/>
    <w:rsid w:val="5DFB1A27"/>
    <w:rsid w:val="5EEA249E"/>
    <w:rsid w:val="60162957"/>
    <w:rsid w:val="63B77101"/>
    <w:rsid w:val="63C055E5"/>
    <w:rsid w:val="64542724"/>
    <w:rsid w:val="64B8599E"/>
    <w:rsid w:val="6508722D"/>
    <w:rsid w:val="662F6B85"/>
    <w:rsid w:val="668D62D2"/>
    <w:rsid w:val="677C3439"/>
    <w:rsid w:val="67A810B6"/>
    <w:rsid w:val="6A531AA4"/>
    <w:rsid w:val="6BFE36FE"/>
    <w:rsid w:val="6D494650"/>
    <w:rsid w:val="6E697A4D"/>
    <w:rsid w:val="6EB477FF"/>
    <w:rsid w:val="6ECE6D2C"/>
    <w:rsid w:val="715E18E4"/>
    <w:rsid w:val="72B16A42"/>
    <w:rsid w:val="72EF6FF9"/>
    <w:rsid w:val="72F445F1"/>
    <w:rsid w:val="74B60C45"/>
    <w:rsid w:val="758C735C"/>
    <w:rsid w:val="75D15B36"/>
    <w:rsid w:val="75E20A2D"/>
    <w:rsid w:val="75EF2CA3"/>
    <w:rsid w:val="76D87C79"/>
    <w:rsid w:val="77172F31"/>
    <w:rsid w:val="77A47940"/>
    <w:rsid w:val="790D5D06"/>
    <w:rsid w:val="7A1E6C58"/>
    <w:rsid w:val="7FE56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0C03"/>
    <w:pPr>
      <w:widowControl w:val="0"/>
      <w:jc w:val="both"/>
    </w:pPr>
    <w:rPr>
      <w:rFonts w:ascii="Times New Roman" w:eastAsia="宋体" w:hAnsi="Times New Roman" w:cs="Times New Roman"/>
      <w:kern w:val="2"/>
      <w:sz w:val="21"/>
      <w:szCs w:val="21"/>
    </w:rPr>
  </w:style>
  <w:style w:type="paragraph" w:styleId="2">
    <w:name w:val="heading 2"/>
    <w:basedOn w:val="a"/>
    <w:next w:val="a"/>
    <w:link w:val="2Char"/>
    <w:qFormat/>
    <w:rsid w:val="001E0C03"/>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1E0C03"/>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1E0C03"/>
    <w:rPr>
      <w:rFonts w:ascii="仿宋_GB2312" w:eastAsia="仿宋_GB2312"/>
      <w:b/>
      <w:sz w:val="30"/>
      <w:szCs w:val="20"/>
    </w:rPr>
  </w:style>
  <w:style w:type="paragraph" w:styleId="a4">
    <w:name w:val="Body Text Indent"/>
    <w:basedOn w:val="a"/>
    <w:link w:val="Char10"/>
    <w:qFormat/>
    <w:rsid w:val="001E0C03"/>
    <w:pPr>
      <w:ind w:firstLineChars="200" w:firstLine="609"/>
    </w:pPr>
    <w:rPr>
      <w:rFonts w:ascii="仿宋_GB2312" w:eastAsia="仿宋_GB2312"/>
      <w:sz w:val="32"/>
      <w:szCs w:val="24"/>
    </w:rPr>
  </w:style>
  <w:style w:type="paragraph" w:styleId="a5">
    <w:name w:val="Plain Text"/>
    <w:basedOn w:val="a"/>
    <w:next w:val="a"/>
    <w:link w:val="Char11"/>
    <w:qFormat/>
    <w:rsid w:val="001E0C03"/>
    <w:pPr>
      <w:autoSpaceDE w:val="0"/>
      <w:autoSpaceDN w:val="0"/>
      <w:adjustRightInd w:val="0"/>
      <w:jc w:val="left"/>
    </w:pPr>
    <w:rPr>
      <w:rFonts w:ascii="宋体"/>
      <w:kern w:val="0"/>
      <w:sz w:val="20"/>
      <w:szCs w:val="24"/>
    </w:rPr>
  </w:style>
  <w:style w:type="paragraph" w:styleId="a6">
    <w:name w:val="Balloon Text"/>
    <w:basedOn w:val="a"/>
    <w:link w:val="Char"/>
    <w:qFormat/>
    <w:rsid w:val="001E0C03"/>
    <w:rPr>
      <w:sz w:val="18"/>
      <w:szCs w:val="18"/>
    </w:rPr>
  </w:style>
  <w:style w:type="paragraph" w:styleId="a7">
    <w:name w:val="footer"/>
    <w:basedOn w:val="a"/>
    <w:link w:val="Char0"/>
    <w:qFormat/>
    <w:rsid w:val="001E0C03"/>
    <w:pPr>
      <w:tabs>
        <w:tab w:val="center" w:pos="4153"/>
        <w:tab w:val="right" w:pos="8306"/>
      </w:tabs>
      <w:snapToGrid w:val="0"/>
      <w:jc w:val="left"/>
    </w:pPr>
    <w:rPr>
      <w:sz w:val="18"/>
      <w:szCs w:val="18"/>
    </w:rPr>
  </w:style>
  <w:style w:type="paragraph" w:styleId="a8">
    <w:name w:val="header"/>
    <w:basedOn w:val="a"/>
    <w:link w:val="Char2"/>
    <w:qFormat/>
    <w:rsid w:val="001E0C0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1E0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table" w:styleId="a9">
    <w:name w:val="Table Grid"/>
    <w:basedOn w:val="a1"/>
    <w:rsid w:val="001E0C03"/>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8"/>
    <w:qFormat/>
    <w:rsid w:val="001E0C03"/>
    <w:rPr>
      <w:kern w:val="2"/>
      <w:sz w:val="18"/>
      <w:szCs w:val="18"/>
    </w:rPr>
  </w:style>
  <w:style w:type="character" w:customStyle="1" w:styleId="Char0">
    <w:name w:val="页脚 Char"/>
    <w:basedOn w:val="a0"/>
    <w:link w:val="a7"/>
    <w:qFormat/>
    <w:rsid w:val="001E0C03"/>
    <w:rPr>
      <w:kern w:val="2"/>
      <w:sz w:val="18"/>
      <w:szCs w:val="18"/>
    </w:rPr>
  </w:style>
  <w:style w:type="character" w:customStyle="1" w:styleId="1">
    <w:name w:val="页码1"/>
    <w:qFormat/>
    <w:rsid w:val="001E0C03"/>
    <w:rPr>
      <w:lang w:val="en-US"/>
    </w:rPr>
  </w:style>
  <w:style w:type="character" w:customStyle="1" w:styleId="2Char">
    <w:name w:val="标题 2 Char"/>
    <w:basedOn w:val="a0"/>
    <w:link w:val="2"/>
    <w:qFormat/>
    <w:rsid w:val="001E0C03"/>
    <w:rPr>
      <w:rFonts w:ascii="Cambria" w:hAnsi="Cambria"/>
      <w:b/>
      <w:bCs/>
      <w:kern w:val="2"/>
      <w:sz w:val="32"/>
      <w:szCs w:val="32"/>
    </w:rPr>
  </w:style>
  <w:style w:type="character" w:customStyle="1" w:styleId="Char3">
    <w:name w:val="正文文本缩进 Char"/>
    <w:basedOn w:val="a0"/>
    <w:qFormat/>
    <w:rsid w:val="001E0C03"/>
    <w:rPr>
      <w:rFonts w:ascii="仿宋_GB2312" w:eastAsia="仿宋_GB2312"/>
      <w:kern w:val="2"/>
      <w:sz w:val="32"/>
      <w:szCs w:val="24"/>
    </w:rPr>
  </w:style>
  <w:style w:type="character" w:customStyle="1" w:styleId="Char4">
    <w:name w:val="正文文本 Char"/>
    <w:basedOn w:val="a0"/>
    <w:qFormat/>
    <w:rsid w:val="001E0C03"/>
    <w:rPr>
      <w:rFonts w:ascii="仿宋_GB2312" w:eastAsia="仿宋_GB2312"/>
      <w:b/>
      <w:kern w:val="2"/>
      <w:sz w:val="30"/>
    </w:rPr>
  </w:style>
  <w:style w:type="character" w:customStyle="1" w:styleId="Char1">
    <w:name w:val="正文文本 Char1"/>
    <w:basedOn w:val="a0"/>
    <w:link w:val="a3"/>
    <w:qFormat/>
    <w:rsid w:val="001E0C03"/>
    <w:rPr>
      <w:kern w:val="2"/>
      <w:sz w:val="21"/>
      <w:szCs w:val="21"/>
    </w:rPr>
  </w:style>
  <w:style w:type="character" w:customStyle="1" w:styleId="Char10">
    <w:name w:val="正文文本缩进 Char1"/>
    <w:basedOn w:val="a0"/>
    <w:link w:val="a4"/>
    <w:qFormat/>
    <w:rsid w:val="001E0C03"/>
    <w:rPr>
      <w:kern w:val="2"/>
      <w:sz w:val="21"/>
      <w:szCs w:val="21"/>
    </w:rPr>
  </w:style>
  <w:style w:type="character" w:customStyle="1" w:styleId="Char">
    <w:name w:val="批注框文本 Char"/>
    <w:basedOn w:val="a0"/>
    <w:link w:val="a6"/>
    <w:qFormat/>
    <w:rsid w:val="001E0C03"/>
    <w:rPr>
      <w:kern w:val="2"/>
      <w:sz w:val="18"/>
      <w:szCs w:val="18"/>
    </w:rPr>
  </w:style>
  <w:style w:type="character" w:customStyle="1" w:styleId="Char5">
    <w:name w:val="纯文本 Char"/>
    <w:link w:val="a5"/>
    <w:qFormat/>
    <w:rsid w:val="001E0C03"/>
    <w:rPr>
      <w:rFonts w:ascii="宋体"/>
      <w:szCs w:val="24"/>
    </w:rPr>
  </w:style>
  <w:style w:type="character" w:customStyle="1" w:styleId="Char11">
    <w:name w:val="纯文本 Char1"/>
    <w:basedOn w:val="a0"/>
    <w:link w:val="a5"/>
    <w:qFormat/>
    <w:rsid w:val="001E0C03"/>
    <w:rPr>
      <w:rFonts w:ascii="宋体" w:hAnsi="Courier New" w:cs="Courier New"/>
      <w:kern w:val="2"/>
      <w:sz w:val="21"/>
      <w:szCs w:val="21"/>
    </w:rPr>
  </w:style>
  <w:style w:type="paragraph" w:styleId="aa">
    <w:name w:val="List Paragraph"/>
    <w:basedOn w:val="a"/>
    <w:uiPriority w:val="34"/>
    <w:qFormat/>
    <w:rsid w:val="001E0C03"/>
    <w:pPr>
      <w:ind w:firstLineChars="200" w:firstLine="420"/>
    </w:pPr>
  </w:style>
</w:styles>
</file>

<file path=word/webSettings.xml><?xml version="1.0" encoding="utf-8"?>
<w:webSettings xmlns:r="http://schemas.openxmlformats.org/officeDocument/2006/relationships" xmlns:w="http://schemas.openxmlformats.org/wordprocessingml/2006/main">
  <w:divs>
    <w:div w:id="276497370">
      <w:bodyDiv w:val="1"/>
      <w:marLeft w:val="0"/>
      <w:marRight w:val="0"/>
      <w:marTop w:val="0"/>
      <w:marBottom w:val="0"/>
      <w:divBdr>
        <w:top w:val="none" w:sz="0" w:space="0" w:color="auto"/>
        <w:left w:val="none" w:sz="0" w:space="0" w:color="auto"/>
        <w:bottom w:val="none" w:sz="0" w:space="0" w:color="auto"/>
        <w:right w:val="none" w:sz="0" w:space="0" w:color="auto"/>
      </w:divBdr>
    </w:div>
    <w:div w:id="399332458">
      <w:bodyDiv w:val="1"/>
      <w:marLeft w:val="0"/>
      <w:marRight w:val="0"/>
      <w:marTop w:val="0"/>
      <w:marBottom w:val="0"/>
      <w:divBdr>
        <w:top w:val="none" w:sz="0" w:space="0" w:color="auto"/>
        <w:left w:val="none" w:sz="0" w:space="0" w:color="auto"/>
        <w:bottom w:val="none" w:sz="0" w:space="0" w:color="auto"/>
        <w:right w:val="none" w:sz="0" w:space="0" w:color="auto"/>
      </w:divBdr>
    </w:div>
    <w:div w:id="837618997">
      <w:bodyDiv w:val="1"/>
      <w:marLeft w:val="0"/>
      <w:marRight w:val="0"/>
      <w:marTop w:val="0"/>
      <w:marBottom w:val="0"/>
      <w:divBdr>
        <w:top w:val="none" w:sz="0" w:space="0" w:color="auto"/>
        <w:left w:val="none" w:sz="0" w:space="0" w:color="auto"/>
        <w:bottom w:val="none" w:sz="0" w:space="0" w:color="auto"/>
        <w:right w:val="none" w:sz="0" w:space="0" w:color="auto"/>
      </w:divBdr>
    </w:div>
    <w:div w:id="1579630786">
      <w:bodyDiv w:val="1"/>
      <w:marLeft w:val="0"/>
      <w:marRight w:val="0"/>
      <w:marTop w:val="0"/>
      <w:marBottom w:val="0"/>
      <w:divBdr>
        <w:top w:val="none" w:sz="0" w:space="0" w:color="auto"/>
        <w:left w:val="none" w:sz="0" w:space="0" w:color="auto"/>
        <w:bottom w:val="none" w:sz="0" w:space="0" w:color="auto"/>
        <w:right w:val="none" w:sz="0" w:space="0" w:color="auto"/>
      </w:divBdr>
    </w:div>
    <w:div w:id="1977877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BAB18BE-A6C2-4E0A-8273-948715ACCB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1293</Words>
  <Characters>7371</Characters>
  <Application>Microsoft Office Word</Application>
  <DocSecurity>0</DocSecurity>
  <Lines>61</Lines>
  <Paragraphs>17</Paragraphs>
  <ScaleCrop>false</ScaleCrop>
  <Company>China</Company>
  <LinksUpToDate>false</LinksUpToDate>
  <CharactersWithSpaces>8647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Lenovo</cp:lastModifiedBy>
  <cp:revision>4</cp:revision>
  <cp:lastPrinted>2020-08-03T02:28:00Z</cp:lastPrinted>
  <dcterms:created xsi:type="dcterms:W3CDTF">2020-12-03T03:49:00Z</dcterms:created>
  <dcterms:modified xsi:type="dcterms:W3CDTF">2020-12-08T06:43:00Z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