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BD" w:rsidRDefault="00623FBD" w:rsidP="00623FBD">
      <w:pPr>
        <w:ind w:right="6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32"/>
          <w:szCs w:val="32"/>
        </w:rPr>
        <w:t>附件3：</w:t>
      </w:r>
    </w:p>
    <w:p w:rsidR="00623FBD" w:rsidRDefault="00623FBD" w:rsidP="00623FBD">
      <w:pPr>
        <w:jc w:val="center"/>
        <w:outlineLvl w:val="0"/>
        <w:rPr>
          <w:rStyle w:val="longtext1"/>
          <w:rFonts w:ascii="黑体" w:eastAsia="黑体" w:hAnsi="黑体" w:cs="黑体"/>
          <w:b/>
          <w:bCs/>
          <w:sz w:val="36"/>
          <w:szCs w:val="32"/>
        </w:rPr>
      </w:pP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2019年云南省互联网企业10强申报表</w:t>
      </w:r>
    </w:p>
    <w:tbl>
      <w:tblPr>
        <w:tblW w:w="933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4"/>
        <w:gridCol w:w="883"/>
        <w:gridCol w:w="253"/>
        <w:gridCol w:w="28"/>
        <w:gridCol w:w="395"/>
        <w:gridCol w:w="316"/>
        <w:gridCol w:w="261"/>
        <w:gridCol w:w="731"/>
        <w:gridCol w:w="307"/>
        <w:gridCol w:w="403"/>
        <w:gridCol w:w="284"/>
        <w:gridCol w:w="13"/>
        <w:gridCol w:w="272"/>
        <w:gridCol w:w="241"/>
        <w:gridCol w:w="923"/>
        <w:gridCol w:w="258"/>
        <w:gridCol w:w="237"/>
        <w:gridCol w:w="368"/>
        <w:gridCol w:w="150"/>
        <w:gridCol w:w="112"/>
        <w:gridCol w:w="7"/>
        <w:gridCol w:w="286"/>
        <w:gridCol w:w="118"/>
        <w:gridCol w:w="1241"/>
      </w:tblGrid>
      <w:tr w:rsidR="00623FBD" w:rsidTr="009A782F">
        <w:trPr>
          <w:trHeight w:val="703"/>
          <w:jc w:val="center"/>
        </w:trPr>
        <w:tc>
          <w:tcPr>
            <w:tcW w:w="933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第一部分：企业基本信息</w:t>
            </w: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企业名称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中文名称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中文简称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58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主要品牌</w:t>
            </w:r>
          </w:p>
        </w:tc>
        <w:tc>
          <w:tcPr>
            <w:tcW w:w="8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20"/>
              </w:rPr>
              <w:t>（请按重要性排序填写3-5个公司主要品牌，此信息将在百强榜单展示不可修改）</w:t>
            </w:r>
          </w:p>
        </w:tc>
      </w:tr>
      <w:tr w:rsidR="00623FBD" w:rsidTr="009A782F">
        <w:trPr>
          <w:trHeight w:val="458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上市地点</w:t>
            </w:r>
          </w:p>
        </w:tc>
        <w:tc>
          <w:tcPr>
            <w:tcW w:w="3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i/>
                <w:sz w:val="18"/>
              </w:rPr>
              <w:t>（如上市，请填写上市交易所名称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sz w:val="18"/>
              </w:rPr>
            </w:pPr>
            <w:r>
              <w:rPr>
                <w:rFonts w:ascii="宋体" w:eastAsia="宋体" w:hAnsi="宋体" w:cs="宋体" w:hint="eastAsia"/>
              </w:rPr>
              <w:t>企业性质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  <w:sz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</w:rPr>
              <w:t>（请选择 国有/非国有）</w:t>
            </w:r>
          </w:p>
        </w:tc>
      </w:tr>
      <w:tr w:rsidR="00623FBD" w:rsidTr="009A782F">
        <w:trPr>
          <w:trHeight w:val="519"/>
          <w:jc w:val="center"/>
        </w:trPr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color w:val="00000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增值电信业务经营许可证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color w:val="00000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持证公司名称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left"/>
              <w:rPr>
                <w:rFonts w:ascii="宋体" w:eastAsia="宋体" w:hAnsi="宋体" w:cs="宋体"/>
                <w:i/>
                <w:color w:val="000000"/>
                <w:szCs w:val="21"/>
              </w:rPr>
            </w:pPr>
          </w:p>
        </w:tc>
      </w:tr>
      <w:tr w:rsidR="00623FBD" w:rsidTr="009A782F">
        <w:trPr>
          <w:trHeight w:val="90"/>
          <w:jc w:val="center"/>
        </w:trPr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sz w:val="18"/>
                <w:szCs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许可证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编号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  <w:color w:val="000000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（请提供许可证扫描件）</w:t>
            </w: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color w:val="00000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申报主体与持证公司关系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left"/>
              <w:rPr>
                <w:rFonts w:ascii="宋体" w:eastAsia="宋体" w:hAnsi="宋体" w:cs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（如申报主体与持证公司不同，请提交证明或说明材料）</w:t>
            </w: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党组织</w:t>
            </w:r>
          </w:p>
        </w:tc>
        <w:tc>
          <w:tcPr>
            <w:tcW w:w="3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（请选择 党委/党总支/党支部/无）</w:t>
            </w: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党员人数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660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注册地址</w:t>
            </w:r>
          </w:p>
        </w:tc>
        <w:tc>
          <w:tcPr>
            <w:tcW w:w="8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20"/>
              </w:rPr>
              <w:t>（请填写位于国内的主要实体的注册地址）</w:t>
            </w:r>
          </w:p>
        </w:tc>
      </w:tr>
      <w:tr w:rsidR="00623FBD" w:rsidTr="009A782F">
        <w:trPr>
          <w:trHeight w:val="499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职务（部门）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电话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（加分机号）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手机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电子邮箱</w:t>
            </w:r>
          </w:p>
        </w:tc>
      </w:tr>
      <w:tr w:rsidR="00623FBD" w:rsidTr="009A782F">
        <w:trPr>
          <w:trHeight w:val="499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10强活动负责人（集团副总裁或以上级别）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数据联系人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816"/>
          <w:jc w:val="center"/>
        </w:trPr>
        <w:tc>
          <w:tcPr>
            <w:tcW w:w="933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第二部分：企业财务情况</w:t>
            </w:r>
          </w:p>
        </w:tc>
      </w:tr>
      <w:tr w:rsidR="00623FBD" w:rsidTr="009A782F">
        <w:trPr>
          <w:trHeight w:val="4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指标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营业收入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互联网业务收入（万元）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营业利润（万元）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净利润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研发费用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纳税总额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</w:tr>
      <w:tr w:rsidR="00623FBD" w:rsidTr="009A782F">
        <w:trPr>
          <w:trHeight w:val="4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2018年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2017年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指标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资产总计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员工总数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（人）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研发人数（人）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电子商务交易额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境外互联网业务收入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2018年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2017年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993"/>
          <w:jc w:val="center"/>
        </w:trPr>
        <w:tc>
          <w:tcPr>
            <w:tcW w:w="933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第三部分：企业业务情况</w:t>
            </w:r>
          </w:p>
        </w:tc>
      </w:tr>
      <w:tr w:rsidR="00623FBD" w:rsidTr="009A782F">
        <w:trPr>
          <w:trHeight w:val="541"/>
          <w:jc w:val="center"/>
        </w:trPr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业务情况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主要服务对象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highlight w:val="yellow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(请选择：个人/企业/两者兼有)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</w:rPr>
            </w:pPr>
            <w:r>
              <w:rPr>
                <w:rFonts w:ascii="宋体" w:eastAsia="宋体" w:hAnsi="宋体" w:cs="宋体" w:hint="eastAsia"/>
              </w:rPr>
              <w:t>是否有海外业务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  <w:i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（请选择：是/否）</w:t>
            </w:r>
          </w:p>
          <w:p w:rsidR="00623FBD" w:rsidRDefault="00623FBD" w:rsidP="009A782F">
            <w:pPr>
              <w:rPr>
                <w:rFonts w:ascii="宋体" w:eastAsia="宋体" w:hAnsi="宋体" w:cs="宋体"/>
                <w:i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申报维度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highlight w:val="yellow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（个人/企业）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签约企业客户数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highlight w:val="yellow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桌面端日均覆盖用户数（DUV，万）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highlight w:val="yellow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i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移动端日均活跃用户数（DAU，万）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ind w:firstLine="478"/>
              <w:rPr>
                <w:rFonts w:ascii="宋体" w:eastAsia="宋体" w:hAnsi="宋体" w:cs="宋体"/>
                <w:highlight w:val="yellow"/>
              </w:rPr>
            </w:pPr>
          </w:p>
        </w:tc>
      </w:tr>
      <w:tr w:rsidR="00623FBD" w:rsidTr="009A782F">
        <w:trPr>
          <w:trHeight w:val="1980"/>
          <w:jc w:val="center"/>
        </w:trPr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各项产品或服务的业务开展情况</w:t>
            </w:r>
          </w:p>
        </w:tc>
        <w:tc>
          <w:tcPr>
            <w:tcW w:w="5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（不限字数，请提供详细材料，可另附页）</w:t>
            </w:r>
          </w:p>
          <w:p w:rsidR="00623FBD" w:rsidRDefault="00623FBD" w:rsidP="009A782F">
            <w:pPr>
              <w:ind w:firstLine="478"/>
              <w:rPr>
                <w:rFonts w:ascii="宋体" w:eastAsia="宋体" w:hAnsi="宋体" w:cs="宋体"/>
                <w:highlight w:val="yellow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创新情况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拥有专利权（项）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其中发明专利权（项）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本企业参与形成的国家或行业标准（项）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国际标准（项）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9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年度创新情况</w:t>
            </w:r>
          </w:p>
        </w:tc>
        <w:tc>
          <w:tcPr>
            <w:tcW w:w="5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（不限字数，请提供详细材料，可另附页）</w:t>
            </w:r>
          </w:p>
        </w:tc>
      </w:tr>
      <w:tr w:rsidR="00623FBD" w:rsidTr="009A782F">
        <w:trPr>
          <w:trHeight w:val="1673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“互联网+”创新情况</w:t>
            </w:r>
          </w:p>
        </w:tc>
        <w:tc>
          <w:tcPr>
            <w:tcW w:w="5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（与传统产业融合情况，请提供详细材料，可另附页）</w:t>
            </w:r>
          </w:p>
        </w:tc>
      </w:tr>
      <w:tr w:rsidR="00623FBD" w:rsidTr="009A782F">
        <w:trPr>
          <w:trHeight w:val="1053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网络扶贫典型案例</w:t>
            </w:r>
          </w:p>
        </w:tc>
        <w:tc>
          <w:tcPr>
            <w:tcW w:w="5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  <w:sz w:val="18"/>
                <w:szCs w:val="16"/>
              </w:rPr>
            </w:pPr>
          </w:p>
        </w:tc>
      </w:tr>
      <w:tr w:rsidR="00623FBD" w:rsidTr="009A782F">
        <w:trPr>
          <w:trHeight w:val="1370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企业简介</w:t>
            </w:r>
          </w:p>
        </w:tc>
        <w:tc>
          <w:tcPr>
            <w:tcW w:w="8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  <w:i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（不超过400字，如提供详细材料可另附页）</w:t>
            </w:r>
          </w:p>
        </w:tc>
      </w:tr>
      <w:tr w:rsidR="00623FBD" w:rsidTr="009A782F">
        <w:trPr>
          <w:trHeight w:val="50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集团、子公司、关联公司2018年受到行政处罚的有关情况</w:t>
            </w:r>
          </w:p>
        </w:tc>
        <w:tc>
          <w:tcPr>
            <w:tcW w:w="8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left"/>
              <w:rPr>
                <w:rFonts w:ascii="宋体" w:eastAsia="宋体" w:hAnsi="宋体" w:cs="宋体"/>
                <w:i/>
                <w:color w:val="000000"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6"/>
              </w:rPr>
              <w:t>（请详细填写行政处罚具体情况，如无填写“无”）</w:t>
            </w:r>
          </w:p>
        </w:tc>
      </w:tr>
      <w:tr w:rsidR="00623FBD" w:rsidTr="009A782F">
        <w:trPr>
          <w:trHeight w:val="688"/>
          <w:jc w:val="center"/>
        </w:trPr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主要产品、服务或品牌（可另加</w:t>
            </w:r>
            <w:r>
              <w:rPr>
                <w:rFonts w:ascii="宋体" w:eastAsia="宋体" w:hAnsi="宋体" w:cs="宋体" w:hint="eastAsia"/>
              </w:rPr>
              <w:lastRenderedPageBreak/>
              <w:t>行或另附页）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品牌或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服务名称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服务对象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2018年营业收入（万元）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日活用户数（万）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主要域名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或客户端APP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简介</w:t>
            </w:r>
          </w:p>
        </w:tc>
      </w:tr>
      <w:tr w:rsidR="00623FBD" w:rsidTr="009A782F">
        <w:trPr>
          <w:trHeight w:val="37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37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37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37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379"/>
          <w:jc w:val="center"/>
        </w:trPr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684"/>
          <w:jc w:val="center"/>
        </w:trPr>
        <w:tc>
          <w:tcPr>
            <w:tcW w:w="933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第四部分：公司治理与融资情况</w:t>
            </w:r>
          </w:p>
        </w:tc>
      </w:tr>
      <w:tr w:rsidR="00623FBD" w:rsidTr="009A782F">
        <w:trPr>
          <w:trHeight w:val="397"/>
          <w:jc w:val="center"/>
        </w:trPr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前五大股东情况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（请按持股比例排序）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股东名称（姓名）</w:t>
            </w: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持股比例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投票权比例</w:t>
            </w:r>
          </w:p>
        </w:tc>
      </w:tr>
      <w:tr w:rsidR="00623FBD" w:rsidTr="009A782F">
        <w:trPr>
          <w:trHeight w:val="397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397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397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397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397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520"/>
          <w:jc w:val="center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实际控制人</w:t>
            </w:r>
          </w:p>
        </w:tc>
        <w:tc>
          <w:tcPr>
            <w:tcW w:w="72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子公司情况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（含协议控制，合并财务报表即纳入，可另加行或另附页）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子公司名称</w:t>
            </w:r>
          </w:p>
        </w:tc>
        <w:tc>
          <w:tcPr>
            <w:tcW w:w="3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纳入合并报表时间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控制权比例</w:t>
            </w: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%</w:t>
            </w: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2018年融资情况</w:t>
            </w:r>
          </w:p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（仅非上市公司填写, 可另加行或另附页）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融资时间</w:t>
            </w: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融资轮数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融资金额</w:t>
            </w:r>
          </w:p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（人民币亿元）</w:t>
            </w: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23FBD" w:rsidTr="009A782F">
        <w:trPr>
          <w:trHeight w:val="435"/>
          <w:jc w:val="center"/>
        </w:trPr>
        <w:tc>
          <w:tcPr>
            <w:tcW w:w="2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D" w:rsidRDefault="00623FBD" w:rsidP="009A782F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B71FF2" w:rsidRPr="00623FBD" w:rsidRDefault="00623FBD" w:rsidP="00623FBD">
      <w:pPr>
        <w:widowControl/>
        <w:jc w:val="left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</w:p>
    <w:sectPr w:rsidR="00B71FF2" w:rsidRPr="00623FBD" w:rsidSect="00F040D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D"/>
    <w:rsid w:val="001458EC"/>
    <w:rsid w:val="00623FBD"/>
    <w:rsid w:val="008B1FC3"/>
    <w:rsid w:val="009A36B7"/>
    <w:rsid w:val="00A242E9"/>
    <w:rsid w:val="00D830EA"/>
    <w:rsid w:val="00DC32DB"/>
    <w:rsid w:val="00F0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DE0D"/>
  <w15:chartTrackingRefBased/>
  <w15:docId w15:val="{CBD29630-B317-E04B-B431-B4AA1C21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3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1">
    <w:name w:val="long_text1"/>
    <w:qFormat/>
    <w:rsid w:val="00623FBD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2019-09-30T03:00:00Z</dcterms:created>
  <dcterms:modified xsi:type="dcterms:W3CDTF">2019-09-30T04:21:00Z</dcterms:modified>
</cp:coreProperties>
</file>