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right="320"/>
        <w:rPr>
          <w:rFonts w:hint="eastAsia" w:ascii="华文楷体" w:hAnsi="华文楷体" w:eastAsia="华文楷体" w:cs="华文楷体"/>
          <w:sz w:val="32"/>
          <w:szCs w:val="32"/>
        </w:rPr>
      </w:pPr>
      <w:bookmarkStart w:id="0" w:name="_Toc490909766"/>
      <w:r>
        <w:rPr>
          <w:rFonts w:hint="eastAsia" w:ascii="华文楷体" w:hAnsi="华文楷体" w:eastAsia="华文楷体" w:cs="华文楷体"/>
          <w:sz w:val="32"/>
          <w:szCs w:val="32"/>
        </w:rPr>
        <w:t>附件</w:t>
      </w:r>
      <w:r>
        <w:rPr>
          <w:rFonts w:hint="eastAsia" w:ascii="华文楷体" w:hAnsi="华文楷体" w:eastAsia="华文楷体" w:cs="华文楷体"/>
          <w:sz w:val="32"/>
          <w:szCs w:val="32"/>
          <w:lang w:val="en-US" w:eastAsia="zh-CN"/>
        </w:rPr>
        <w:t>8</w:t>
      </w:r>
      <w:r>
        <w:rPr>
          <w:rFonts w:hint="eastAsia" w:ascii="华文楷体" w:hAnsi="华文楷体" w:eastAsia="华文楷体" w:cs="华文楷体"/>
          <w:sz w:val="32"/>
          <w:szCs w:val="32"/>
        </w:rPr>
        <w:t>：</w:t>
      </w:r>
    </w:p>
    <w:p>
      <w:pPr>
        <w:keepNext/>
        <w:keepLines/>
        <w:jc w:val="center"/>
        <w:outlineLvl w:val="0"/>
        <w:rPr>
          <w:rFonts w:ascii="Times New Roman" w:hAnsi="Times New Roman" w:eastAsia="方正小标宋简体"/>
          <w:kern w:val="0"/>
          <w:sz w:val="52"/>
          <w:szCs w:val="20"/>
        </w:rPr>
      </w:pPr>
    </w:p>
    <w:p>
      <w:pPr>
        <w:keepNext/>
        <w:keepLines/>
        <w:jc w:val="center"/>
        <w:outlineLvl w:val="0"/>
        <w:rPr>
          <w:rFonts w:ascii="Times New Roman" w:hAnsi="Times New Roman" w:eastAsia="方正小标宋简体"/>
          <w:kern w:val="0"/>
          <w:sz w:val="52"/>
          <w:szCs w:val="20"/>
        </w:rPr>
      </w:pPr>
    </w:p>
    <w:p>
      <w:pPr>
        <w:keepNext/>
        <w:keepLines/>
        <w:jc w:val="center"/>
        <w:outlineLvl w:val="0"/>
        <w:rPr>
          <w:rFonts w:ascii="Times New Roman" w:hAnsi="Times New Roman" w:eastAsia="方正小标宋简体"/>
          <w:kern w:val="0"/>
          <w:sz w:val="52"/>
          <w:szCs w:val="20"/>
        </w:rPr>
      </w:pPr>
    </w:p>
    <w:p>
      <w:pPr>
        <w:keepNext/>
        <w:keepLines/>
        <w:jc w:val="center"/>
        <w:outlineLvl w:val="0"/>
        <w:rPr>
          <w:rFonts w:hint="eastAsia" w:ascii="Times New Roman" w:hAnsi="Times New Roman" w:eastAsia="方正小标宋简体"/>
          <w:kern w:val="0"/>
          <w:sz w:val="72"/>
          <w:szCs w:val="72"/>
          <w:lang w:eastAsia="zh-CN"/>
        </w:rPr>
      </w:pPr>
      <w:r>
        <w:rPr>
          <w:rFonts w:hint="eastAsia" w:ascii="Times New Roman" w:hAnsi="Times New Roman" w:eastAsia="方正小标宋简体"/>
          <w:kern w:val="0"/>
          <w:sz w:val="72"/>
          <w:szCs w:val="72"/>
        </w:rPr>
        <w:t>昆明市</w:t>
      </w:r>
      <w:r>
        <w:rPr>
          <w:rFonts w:ascii="Times New Roman" w:hAnsi="Times New Roman" w:eastAsia="方正小标宋简体"/>
          <w:kern w:val="0"/>
          <w:sz w:val="72"/>
          <w:szCs w:val="72"/>
        </w:rPr>
        <w:t>文明单位测评</w:t>
      </w:r>
      <w:bookmarkEnd w:id="0"/>
      <w:r>
        <w:rPr>
          <w:rFonts w:hint="eastAsia" w:ascii="Times New Roman" w:hAnsi="Times New Roman" w:eastAsia="方正小标宋简体"/>
          <w:kern w:val="0"/>
          <w:sz w:val="72"/>
          <w:szCs w:val="72"/>
          <w:lang w:val="en-US" w:eastAsia="zh-CN"/>
        </w:rPr>
        <w:t>标准</w:t>
      </w:r>
    </w:p>
    <w:p>
      <w:pPr>
        <w:rPr>
          <w:rFonts w:ascii="Times New Roman" w:hAnsi="Times New Roman" w:eastAsia="宋体"/>
          <w:sz w:val="32"/>
          <w:szCs w:val="32"/>
        </w:rPr>
      </w:pPr>
    </w:p>
    <w:p>
      <w:pPr>
        <w:rPr>
          <w:rFonts w:ascii="Times New Roman" w:hAnsi="Times New Roman" w:eastAsia="宋体"/>
          <w:sz w:val="32"/>
          <w:szCs w:val="32"/>
        </w:rPr>
      </w:pPr>
    </w:p>
    <w:p>
      <w:pPr>
        <w:spacing w:line="600" w:lineRule="exact"/>
        <w:rPr>
          <w:rFonts w:ascii="Times New Roman" w:hAnsi="Times New Roman" w:eastAsia="楷体_GB2312"/>
          <w:sz w:val="32"/>
          <w:szCs w:val="32"/>
        </w:rPr>
      </w:pPr>
    </w:p>
    <w:p>
      <w:pPr>
        <w:spacing w:line="600" w:lineRule="exact"/>
        <w:rPr>
          <w:rFonts w:ascii="Times New Roman" w:hAnsi="Times New Roman" w:eastAsia="楷体_GB2312"/>
          <w:sz w:val="32"/>
          <w:szCs w:val="32"/>
        </w:rPr>
      </w:pPr>
    </w:p>
    <w:p>
      <w:pPr>
        <w:spacing w:line="600" w:lineRule="exact"/>
        <w:jc w:val="center"/>
        <w:rPr>
          <w:rFonts w:ascii="Times New Roman" w:hAnsi="Times New Roman" w:eastAsia="方正楷体简体"/>
          <w:sz w:val="32"/>
          <w:szCs w:val="32"/>
        </w:rPr>
      </w:pPr>
      <w:r>
        <w:rPr>
          <w:rFonts w:hint="eastAsia" w:ascii="Times New Roman" w:hAnsi="Times New Roman" w:eastAsia="方正楷体简体"/>
          <w:sz w:val="32"/>
          <w:szCs w:val="32"/>
        </w:rPr>
        <w:t>昆明市</w:t>
      </w:r>
      <w:r>
        <w:rPr>
          <w:rFonts w:ascii="Times New Roman" w:hAnsi="Times New Roman" w:eastAsia="方正楷体简体"/>
          <w:sz w:val="32"/>
          <w:szCs w:val="32"/>
        </w:rPr>
        <w:t>精神文明建设指导委员会</w:t>
      </w:r>
      <w:r>
        <w:rPr>
          <w:rFonts w:hint="eastAsia" w:ascii="Times New Roman" w:hAnsi="Times New Roman" w:eastAsia="方正楷体简体"/>
          <w:sz w:val="32"/>
          <w:szCs w:val="32"/>
        </w:rPr>
        <w:t>办公室</w:t>
      </w:r>
    </w:p>
    <w:p>
      <w:pPr>
        <w:spacing w:line="600" w:lineRule="exact"/>
        <w:jc w:val="center"/>
        <w:rPr>
          <w:rFonts w:ascii="Times New Roman" w:hAnsi="Times New Roman" w:eastAsia="方正楷体简体"/>
          <w:sz w:val="32"/>
          <w:szCs w:val="32"/>
        </w:rPr>
      </w:pPr>
      <w:r>
        <w:rPr>
          <w:rFonts w:ascii="Times New Roman" w:hAnsi="Times New Roman" w:eastAsia="方正楷体简体"/>
          <w:sz w:val="32"/>
          <w:szCs w:val="32"/>
        </w:rPr>
        <w:t>201</w:t>
      </w:r>
      <w:r>
        <w:rPr>
          <w:rFonts w:hint="eastAsia" w:ascii="Times New Roman" w:hAnsi="Times New Roman" w:eastAsia="方正楷体简体"/>
          <w:sz w:val="32"/>
          <w:szCs w:val="32"/>
        </w:rPr>
        <w:t>9</w:t>
      </w:r>
      <w:r>
        <w:rPr>
          <w:rFonts w:ascii="Times New Roman" w:hAnsi="Times New Roman" w:eastAsia="方正楷体简体"/>
          <w:sz w:val="32"/>
          <w:szCs w:val="32"/>
        </w:rPr>
        <w:t>年</w:t>
      </w:r>
      <w:r>
        <w:rPr>
          <w:rFonts w:hint="eastAsia" w:ascii="Times New Roman" w:hAnsi="Times New Roman" w:eastAsia="方正楷体简体"/>
          <w:sz w:val="32"/>
          <w:szCs w:val="32"/>
          <w:lang w:val="en-US" w:eastAsia="zh-CN"/>
        </w:rPr>
        <w:t xml:space="preserve"> 5</w:t>
      </w:r>
      <w:r>
        <w:rPr>
          <w:rFonts w:ascii="Times New Roman" w:hAnsi="Times New Roman" w:eastAsia="方正楷体简体"/>
          <w:sz w:val="32"/>
          <w:szCs w:val="32"/>
        </w:rPr>
        <w:t>月</w:t>
      </w:r>
    </w:p>
    <w:p>
      <w:pPr>
        <w:keepNext/>
        <w:keepLines/>
        <w:jc w:val="center"/>
        <w:outlineLvl w:val="1"/>
        <w:rPr>
          <w:rFonts w:ascii="Times New Roman" w:hAnsi="Times New Roman" w:eastAsia="方正小标宋简体"/>
          <w:kern w:val="0"/>
          <w:sz w:val="44"/>
          <w:szCs w:val="32"/>
        </w:rPr>
      </w:pPr>
      <w:bookmarkStart w:id="1" w:name="_Toc490640516"/>
      <w:bookmarkStart w:id="2" w:name="_Toc490221107"/>
      <w:bookmarkStart w:id="3" w:name="_Toc490909768"/>
      <w:bookmarkStart w:id="4" w:name="_Toc490561656"/>
      <w:r>
        <w:rPr>
          <w:rFonts w:ascii="Times New Roman" w:hAnsi="Times New Roman" w:eastAsia="方正小标宋简体"/>
          <w:kern w:val="0"/>
          <w:sz w:val="44"/>
          <w:szCs w:val="32"/>
        </w:rPr>
        <w:t>说    明</w:t>
      </w:r>
      <w:bookmarkEnd w:id="1"/>
      <w:bookmarkEnd w:id="2"/>
      <w:bookmarkEnd w:id="3"/>
      <w:bookmarkEnd w:id="4"/>
    </w:p>
    <w:p>
      <w:pPr>
        <w:ind w:firstLine="640" w:firstLineChars="200"/>
        <w:rPr>
          <w:rFonts w:ascii="Times New Roman" w:hAnsi="Times New Roman" w:eastAsia="仿宋_GB2312"/>
          <w:sz w:val="32"/>
          <w:szCs w:val="32"/>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昆明市文明单位是积极培育和践行社会主义核心价值观，经济建设、政治建设、文化建设、社会建设、生态文明建设和党的建设全面发展，精神文明建设成效突出，职工素质较高，业务工作一流，社会形象良好，充分发挥示范引领作用的单位。</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二、昆明市文明单位每三年评选一届，上届到期由市文明办进行复查，复查结果经市文明委审核后通过的继续保留市级文明单位荣誉，复查未通过</w:t>
      </w:r>
      <w:r>
        <w:rPr>
          <w:rFonts w:hint="eastAsia" w:ascii="仿宋" w:hAnsi="仿宋" w:eastAsia="仿宋" w:cs="仿宋"/>
          <w:sz w:val="32"/>
          <w:szCs w:val="32"/>
          <w:lang w:val="en-US" w:eastAsia="zh-CN"/>
        </w:rPr>
        <w:t>的</w:t>
      </w:r>
      <w:r>
        <w:rPr>
          <w:rFonts w:hint="eastAsia" w:ascii="仿宋" w:hAnsi="仿宋" w:eastAsia="仿宋" w:cs="仿宋"/>
          <w:sz w:val="32"/>
          <w:szCs w:val="32"/>
        </w:rPr>
        <w:t>取消荣誉；</w:t>
      </w:r>
      <w:r>
        <w:rPr>
          <w:rFonts w:hint="eastAsia" w:ascii="仿宋" w:hAnsi="仿宋" w:eastAsia="仿宋" w:cs="仿宋"/>
          <w:sz w:val="32"/>
          <w:szCs w:val="32"/>
          <w:lang w:val="en-US" w:eastAsia="zh-CN"/>
        </w:rPr>
        <w:t>复查通过的名单</w:t>
      </w:r>
      <w:r>
        <w:rPr>
          <w:rFonts w:hint="eastAsia" w:ascii="仿宋" w:hAnsi="仿宋" w:eastAsia="仿宋" w:cs="仿宋"/>
          <w:sz w:val="32"/>
          <w:szCs w:val="32"/>
        </w:rPr>
        <w:t>，纳入当年新申报单位一并</w:t>
      </w:r>
      <w:r>
        <w:rPr>
          <w:rFonts w:hint="eastAsia" w:ascii="仿宋" w:hAnsi="仿宋" w:eastAsia="仿宋" w:cs="仿宋"/>
          <w:sz w:val="32"/>
          <w:szCs w:val="32"/>
          <w:lang w:val="en-US" w:eastAsia="zh-CN"/>
        </w:rPr>
        <w:t>命名</w:t>
      </w:r>
      <w:r>
        <w:rPr>
          <w:rFonts w:hint="eastAsia" w:ascii="仿宋" w:hAnsi="仿宋" w:eastAsia="仿宋" w:cs="仿宋"/>
          <w:sz w:val="32"/>
          <w:szCs w:val="32"/>
        </w:rPr>
        <w:t>表彰。</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根据创建文明单位工作实际，测评体系共设置14个测评项目，分别是理想信念教育、社会主义核心价值观宣传教育、业务能力建设、思想道德建设、党组织建设和党风廉政建设、学雷锋志愿服务、法治建设和诚信建设、文明风尚行动、家庭文明建设、文化体育活动、优美环境建设、帮扶共建活动、保障员工权益、创建工作机制，共有43条测评标准，总分100分。</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四、数据采集主要使用材料审核、实地考察、问卷调查</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证明材料四</w:t>
      </w:r>
      <w:r>
        <w:rPr>
          <w:rFonts w:hint="eastAsia" w:ascii="仿宋" w:hAnsi="仿宋" w:eastAsia="仿宋" w:cs="仿宋"/>
          <w:sz w:val="32"/>
          <w:szCs w:val="32"/>
        </w:rPr>
        <w:t>种方法。</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五、申报评选前</w:t>
      </w:r>
      <w:r>
        <w:rPr>
          <w:rFonts w:hint="eastAsia" w:ascii="仿宋" w:hAnsi="仿宋" w:eastAsia="仿宋" w:cs="仿宋"/>
          <w:sz w:val="32"/>
          <w:szCs w:val="32"/>
          <w:lang w:val="en-US" w:eastAsia="zh-CN"/>
        </w:rPr>
        <w:t>12个月</w:t>
      </w:r>
      <w:r>
        <w:rPr>
          <w:rFonts w:hint="eastAsia" w:ascii="仿宋" w:hAnsi="仿宋" w:eastAsia="仿宋" w:cs="仿宋"/>
          <w:sz w:val="32"/>
          <w:szCs w:val="32"/>
        </w:rPr>
        <w:t>内发生下列情况的单位，不得申报昆明市文明单位；发生此类情况的昆明市文明单位，取消荣誉称号。</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1.领导班子主要负责人严重违纪、违法犯罪被查处，受到撤销党内职务（含）以上处分或行政撤职（含）以上处分，或被追究刑事责任；</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2.领导班子成员两名（含）以上严重违纪、违法犯罪被查处，受到撤销党内职务（含）以上处分或行政撤职（含）以上处分，或被追究刑事责任；</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3.单位或单位法人被列为失信联合惩戒对象或被列入严重失信违法“黑名单”；</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4.员工违法犯罪被追究刑事责任；</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（注：员工不超过500人的单位，有3人（含）以上被追究刑事责任；员工超过500人的单位，有5‰（含）以上的员工被追究刑事责任）</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5.发生重大安全生产责任事故；</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6.发生重大食品药品安全事故；</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7.发生负面影响较大的群体性事件；</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8.发生社会影响恶劣的“黄毒赌”案件；</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9.发生社会影响恶劣的非法宗教、邪教活动。</w:t>
      </w:r>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rPr>
      </w:pPr>
    </w:p>
    <w:p>
      <w:pPr>
        <w:ind w:firstLine="640" w:firstLineChars="200"/>
        <w:rPr>
          <w:rFonts w:ascii="Times New Roman" w:hAnsi="Times New Roman" w:eastAsia="方正仿宋简体"/>
          <w:sz w:val="32"/>
          <w:szCs w:val="32"/>
        </w:rPr>
      </w:pPr>
    </w:p>
    <w:p>
      <w:pPr>
        <w:ind w:firstLine="640" w:firstLineChars="200"/>
        <w:rPr>
          <w:rFonts w:ascii="Times New Roman" w:hAnsi="Times New Roman" w:eastAsia="方正仿宋简体"/>
          <w:sz w:val="32"/>
          <w:szCs w:val="32"/>
        </w:rPr>
      </w:pPr>
    </w:p>
    <w:p>
      <w:pPr>
        <w:ind w:firstLine="640" w:firstLineChars="200"/>
        <w:rPr>
          <w:rFonts w:ascii="Times New Roman" w:hAnsi="Times New Roman" w:eastAsia="方正仿宋简体"/>
          <w:sz w:val="32"/>
          <w:szCs w:val="32"/>
        </w:rPr>
      </w:pPr>
    </w:p>
    <w:p>
      <w:pPr>
        <w:keepNext/>
        <w:keepLines/>
        <w:snapToGrid w:val="0"/>
        <w:spacing w:line="20" w:lineRule="exact"/>
        <w:outlineLvl w:val="1"/>
        <w:rPr>
          <w:rFonts w:ascii="Times New Roman" w:hAnsi="Times New Roman" w:eastAsia="方正小标宋简体"/>
          <w:color w:val="FFFFFF"/>
          <w:kern w:val="0"/>
          <w:sz w:val="44"/>
          <w:szCs w:val="21"/>
        </w:rPr>
      </w:pPr>
      <w:bookmarkStart w:id="5" w:name="_Toc490221108"/>
      <w:bookmarkStart w:id="6" w:name="_Toc490640517"/>
      <w:bookmarkStart w:id="7" w:name="_Toc490561657"/>
      <w:bookmarkStart w:id="8" w:name="_Toc490909769"/>
      <w:r>
        <w:rPr>
          <w:rFonts w:ascii="Times New Roman" w:hAnsi="Times New Roman" w:eastAsia="方正小标宋简体"/>
          <w:color w:val="FFFFFF"/>
          <w:kern w:val="0"/>
          <w:sz w:val="44"/>
          <w:szCs w:val="21"/>
        </w:rPr>
        <w:t>测评体系指标</w:t>
      </w:r>
      <w:bookmarkEnd w:id="5"/>
      <w:bookmarkEnd w:id="6"/>
      <w:bookmarkEnd w:id="7"/>
      <w:bookmarkEnd w:id="8"/>
    </w:p>
    <w:tbl>
      <w:tblPr>
        <w:tblStyle w:val="5"/>
        <w:tblW w:w="14659"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6232"/>
        <w:gridCol w:w="5093"/>
        <w:gridCol w:w="1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blHeader/>
        </w:trPr>
        <w:tc>
          <w:tcPr>
            <w:tcW w:w="1414" w:type="dxa"/>
            <w:shd w:val="clear" w:color="auto" w:fill="FFFFFF"/>
            <w:vAlign w:val="center"/>
          </w:tcPr>
          <w:p>
            <w:pPr>
              <w:widowControl/>
              <w:snapToGrid w:val="0"/>
              <w:jc w:val="center"/>
              <w:rPr>
                <w:rFonts w:hint="eastAsia" w:ascii="仿宋" w:hAnsi="仿宋" w:eastAsia="仿宋" w:cs="仿宋"/>
                <w:b/>
                <w:bCs w:val="0"/>
                <w:kern w:val="0"/>
                <w:sz w:val="28"/>
                <w:szCs w:val="28"/>
              </w:rPr>
            </w:pPr>
            <w:r>
              <w:rPr>
                <w:rFonts w:hint="eastAsia" w:ascii="仿宋" w:hAnsi="仿宋" w:eastAsia="仿宋" w:cs="仿宋"/>
                <w:b/>
                <w:bCs w:val="0"/>
                <w:kern w:val="0"/>
                <w:sz w:val="28"/>
                <w:szCs w:val="28"/>
              </w:rPr>
              <w:t>测评项目</w:t>
            </w:r>
          </w:p>
        </w:tc>
        <w:tc>
          <w:tcPr>
            <w:tcW w:w="6232" w:type="dxa"/>
            <w:shd w:val="clear" w:color="auto" w:fill="FFFFFF"/>
            <w:vAlign w:val="center"/>
          </w:tcPr>
          <w:p>
            <w:pPr>
              <w:widowControl/>
              <w:snapToGrid w:val="0"/>
              <w:jc w:val="center"/>
              <w:rPr>
                <w:rFonts w:hint="eastAsia" w:ascii="仿宋" w:hAnsi="仿宋" w:eastAsia="仿宋" w:cs="仿宋"/>
                <w:b/>
                <w:bCs w:val="0"/>
                <w:kern w:val="0"/>
                <w:sz w:val="28"/>
                <w:szCs w:val="28"/>
              </w:rPr>
            </w:pPr>
            <w:r>
              <w:rPr>
                <w:rFonts w:hint="eastAsia" w:ascii="仿宋" w:hAnsi="仿宋" w:eastAsia="仿宋" w:cs="仿宋"/>
                <w:b/>
                <w:bCs w:val="0"/>
                <w:kern w:val="0"/>
                <w:sz w:val="28"/>
                <w:szCs w:val="28"/>
              </w:rPr>
              <w:t>测评标准</w:t>
            </w:r>
          </w:p>
        </w:tc>
        <w:tc>
          <w:tcPr>
            <w:tcW w:w="5093" w:type="dxa"/>
            <w:vAlign w:val="center"/>
          </w:tcPr>
          <w:p>
            <w:pPr>
              <w:widowControl/>
              <w:snapToGrid w:val="0"/>
              <w:jc w:val="center"/>
              <w:rPr>
                <w:rFonts w:hint="eastAsia" w:ascii="仿宋" w:hAnsi="仿宋" w:eastAsia="仿宋" w:cs="仿宋"/>
                <w:b/>
                <w:bCs w:val="0"/>
                <w:kern w:val="0"/>
                <w:sz w:val="28"/>
                <w:szCs w:val="28"/>
              </w:rPr>
            </w:pPr>
            <w:r>
              <w:rPr>
                <w:rFonts w:hint="eastAsia" w:ascii="仿宋" w:hAnsi="仿宋" w:eastAsia="仿宋" w:cs="仿宋"/>
                <w:b/>
                <w:bCs w:val="0"/>
                <w:kern w:val="0"/>
                <w:sz w:val="28"/>
                <w:szCs w:val="28"/>
              </w:rPr>
              <w:t>测评要求</w:t>
            </w:r>
          </w:p>
        </w:tc>
        <w:tc>
          <w:tcPr>
            <w:tcW w:w="1920" w:type="dxa"/>
            <w:vAlign w:val="center"/>
          </w:tcPr>
          <w:p>
            <w:pPr>
              <w:widowControl/>
              <w:snapToGrid w:val="0"/>
              <w:jc w:val="center"/>
              <w:rPr>
                <w:rFonts w:hint="eastAsia" w:ascii="仿宋" w:hAnsi="仿宋" w:eastAsia="仿宋" w:cs="仿宋"/>
                <w:b/>
                <w:bCs w:val="0"/>
                <w:kern w:val="0"/>
                <w:sz w:val="28"/>
                <w:szCs w:val="28"/>
              </w:rPr>
            </w:pPr>
            <w:r>
              <w:rPr>
                <w:rFonts w:hint="eastAsia" w:ascii="仿宋" w:hAnsi="仿宋" w:eastAsia="仿宋" w:cs="仿宋"/>
                <w:b/>
                <w:bCs w:val="0"/>
                <w:kern w:val="0"/>
                <w:sz w:val="28"/>
                <w:szCs w:val="28"/>
              </w:rPr>
              <w:t>测评方法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40" w:hRule="atLeast"/>
        </w:trPr>
        <w:tc>
          <w:tcPr>
            <w:tcW w:w="1414" w:type="dxa"/>
            <w:vMerge w:val="restart"/>
            <w:shd w:val="clear" w:color="auto" w:fill="FFFFFF"/>
            <w:vAlign w:val="center"/>
          </w:tcPr>
          <w:p>
            <w:pPr>
              <w:widowControl/>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Ⅰ-1</w:t>
            </w:r>
          </w:p>
          <w:p>
            <w:pPr>
              <w:widowControl/>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理想信念教育</w:t>
            </w:r>
          </w:p>
          <w:p>
            <w:pPr>
              <w:widowControl/>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（9分）</w:t>
            </w:r>
          </w:p>
        </w:tc>
        <w:tc>
          <w:tcPr>
            <w:tcW w:w="6232" w:type="dxa"/>
            <w:shd w:val="clear" w:color="auto" w:fill="FFFFFF"/>
            <w:vAlign w:val="center"/>
          </w:tcPr>
          <w:p>
            <w:pPr>
              <w:pStyle w:val="7"/>
              <w:widowControl/>
              <w:numPr>
                <w:ilvl w:val="0"/>
                <w:numId w:val="0"/>
              </w:numPr>
              <w:snapToGrid w:val="0"/>
              <w:ind w:leftChars="0"/>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rPr>
              <w:t>深入学习贯彻习近平总书记新时代中国特色社会主义思想，深入学习贯彻党的十九大精神，制定系统学习方案，完善督查考核办法；</w:t>
            </w:r>
          </w:p>
        </w:tc>
        <w:tc>
          <w:tcPr>
            <w:tcW w:w="5093" w:type="dxa"/>
            <w:vAlign w:val="center"/>
          </w:tcPr>
          <w:p>
            <w:pPr>
              <w:widowControl/>
              <w:numPr>
                <w:ilvl w:val="0"/>
                <w:numId w:val="1"/>
              </w:numPr>
              <w:snapToGrid w:val="0"/>
              <w:rPr>
                <w:rFonts w:hint="eastAsia" w:ascii="仿宋" w:hAnsi="仿宋" w:eastAsia="仿宋" w:cs="仿宋"/>
                <w:kern w:val="0"/>
                <w:sz w:val="28"/>
                <w:szCs w:val="28"/>
              </w:rPr>
            </w:pPr>
            <w:r>
              <w:rPr>
                <w:rFonts w:hint="eastAsia" w:ascii="仿宋" w:hAnsi="仿宋" w:eastAsia="仿宋" w:cs="仿宋"/>
                <w:kern w:val="0"/>
                <w:sz w:val="28"/>
                <w:szCs w:val="28"/>
              </w:rPr>
              <w:t>提供反映学习情况的学习方案、学习考核办法的规范文件;</w:t>
            </w:r>
          </w:p>
          <w:p>
            <w:pPr>
              <w:widowControl/>
              <w:numPr>
                <w:ilvl w:val="0"/>
                <w:numId w:val="1"/>
              </w:numPr>
              <w:snapToGrid w:val="0"/>
              <w:rPr>
                <w:rFonts w:hint="eastAsia" w:ascii="仿宋" w:hAnsi="仿宋" w:eastAsia="仿宋" w:cs="仿宋"/>
                <w:kern w:val="0"/>
                <w:sz w:val="28"/>
                <w:szCs w:val="28"/>
              </w:rPr>
            </w:pPr>
            <w:r>
              <w:rPr>
                <w:rFonts w:hint="eastAsia" w:ascii="仿宋" w:hAnsi="仿宋" w:eastAsia="仿宋" w:cs="仿宋"/>
                <w:kern w:val="0"/>
                <w:sz w:val="28"/>
                <w:szCs w:val="28"/>
              </w:rPr>
              <w:t>提供学习情况的说明报告1000字;</w:t>
            </w:r>
          </w:p>
          <w:p>
            <w:pPr>
              <w:widowControl/>
              <w:numPr>
                <w:ilvl w:val="0"/>
                <w:numId w:val="1"/>
              </w:numPr>
              <w:snapToGrid w:val="0"/>
              <w:rPr>
                <w:rFonts w:hint="eastAsia" w:ascii="仿宋" w:hAnsi="仿宋" w:eastAsia="仿宋" w:cs="仿宋"/>
                <w:kern w:val="0"/>
                <w:sz w:val="28"/>
                <w:szCs w:val="28"/>
              </w:rPr>
            </w:pPr>
            <w:r>
              <w:rPr>
                <w:rFonts w:hint="eastAsia" w:ascii="仿宋" w:hAnsi="仿宋" w:eastAsia="仿宋" w:cs="仿宋"/>
                <w:kern w:val="0"/>
                <w:sz w:val="28"/>
                <w:szCs w:val="28"/>
              </w:rPr>
              <w:t>提供开展学习情况的实景图片5张</w:t>
            </w:r>
            <w:r>
              <w:rPr>
                <w:rFonts w:hint="eastAsia" w:ascii="仿宋" w:hAnsi="仿宋" w:eastAsia="仿宋" w:cs="仿宋"/>
                <w:kern w:val="0"/>
                <w:sz w:val="28"/>
                <w:szCs w:val="28"/>
                <w:lang w:eastAsia="zh-CN"/>
              </w:rPr>
              <w:t>。</w:t>
            </w:r>
          </w:p>
        </w:tc>
        <w:tc>
          <w:tcPr>
            <w:tcW w:w="1920" w:type="dxa"/>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材料审核、</w:t>
            </w:r>
          </w:p>
          <w:p>
            <w:pPr>
              <w:keepNext w:val="0"/>
              <w:keepLines w:val="0"/>
              <w:pageBreakBefore w:val="0"/>
              <w:widowControl/>
              <w:kinsoku/>
              <w:wordWrap/>
              <w:overflowPunct/>
              <w:topLinePunct w:val="0"/>
              <w:autoSpaceDE/>
              <w:autoSpaceDN/>
              <w:bidi w:val="0"/>
              <w:adjustRightInd/>
              <w:snapToGrid w:val="0"/>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rPr>
              <w:t>问卷调查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5" w:hRule="atLeast"/>
        </w:trPr>
        <w:tc>
          <w:tcPr>
            <w:tcW w:w="1414" w:type="dxa"/>
            <w:vMerge w:val="continue"/>
            <w:shd w:val="clear" w:color="auto" w:fill="FFFFFF"/>
            <w:vAlign w:val="center"/>
          </w:tcPr>
          <w:p>
            <w:pPr>
              <w:widowControl/>
              <w:snapToGrid w:val="0"/>
              <w:jc w:val="center"/>
              <w:rPr>
                <w:rFonts w:hint="eastAsia" w:ascii="仿宋" w:hAnsi="仿宋" w:eastAsia="仿宋" w:cs="仿宋"/>
                <w:sz w:val="28"/>
                <w:szCs w:val="28"/>
              </w:rPr>
            </w:pPr>
          </w:p>
        </w:tc>
        <w:tc>
          <w:tcPr>
            <w:tcW w:w="6232" w:type="dxa"/>
            <w:shd w:val="clear" w:color="auto" w:fill="FFFFFF"/>
            <w:vAlign w:val="center"/>
          </w:tcPr>
          <w:p>
            <w:pPr>
              <w:pStyle w:val="7"/>
              <w:widowControl/>
              <w:numPr>
                <w:ilvl w:val="0"/>
                <w:numId w:val="0"/>
              </w:numPr>
              <w:snapToGrid w:val="0"/>
              <w:ind w:leftChars="0"/>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rPr>
              <w:t>推进“学党章党规、学系列讲话，做合格党员”学习教育常态化制度化，开展“不忘初心、牢记使命”主题教育活动，引导干部职工不断增强政治意识、大局意识、核心意识、看齐意识，自觉在思想上政治上行动上同以习近平同志为核心的党中央保持高度一致；</w:t>
            </w:r>
          </w:p>
        </w:tc>
        <w:tc>
          <w:tcPr>
            <w:tcW w:w="5093" w:type="dxa"/>
            <w:vAlign w:val="center"/>
          </w:tcPr>
          <w:p>
            <w:pPr>
              <w:widowControl/>
              <w:tabs>
                <w:tab w:val="left" w:pos="312"/>
              </w:tabs>
              <w:snapToGrid w:val="0"/>
              <w:rPr>
                <w:rFonts w:hint="eastAsia" w:ascii="仿宋" w:hAnsi="仿宋" w:eastAsia="仿宋" w:cs="仿宋"/>
                <w:kern w:val="0"/>
                <w:sz w:val="28"/>
                <w:szCs w:val="28"/>
              </w:rPr>
            </w:pPr>
            <w:r>
              <w:rPr>
                <w:rFonts w:hint="eastAsia" w:ascii="仿宋" w:hAnsi="仿宋" w:eastAsia="仿宋" w:cs="仿宋"/>
                <w:kern w:val="0"/>
                <w:sz w:val="28"/>
                <w:szCs w:val="28"/>
              </w:rPr>
              <w:t>1.提供学习情况的说明报告1000字;</w:t>
            </w:r>
          </w:p>
          <w:p>
            <w:pPr>
              <w:widowControl/>
              <w:snapToGrid w:val="0"/>
              <w:rPr>
                <w:rFonts w:hint="eastAsia" w:ascii="仿宋" w:hAnsi="仿宋" w:eastAsia="仿宋" w:cs="仿宋"/>
                <w:kern w:val="0"/>
                <w:sz w:val="28"/>
                <w:szCs w:val="28"/>
                <w:lang w:eastAsia="zh-CN"/>
              </w:rPr>
            </w:pPr>
            <w:r>
              <w:rPr>
                <w:rFonts w:hint="eastAsia" w:ascii="仿宋" w:hAnsi="仿宋" w:eastAsia="仿宋" w:cs="仿宋"/>
                <w:kern w:val="0"/>
                <w:sz w:val="28"/>
                <w:szCs w:val="28"/>
              </w:rPr>
              <w:t>2.提供开展学习情况的实景图片5张</w:t>
            </w:r>
            <w:r>
              <w:rPr>
                <w:rFonts w:hint="eastAsia" w:ascii="仿宋" w:hAnsi="仿宋" w:eastAsia="仿宋" w:cs="仿宋"/>
                <w:kern w:val="0"/>
                <w:sz w:val="28"/>
                <w:szCs w:val="28"/>
                <w:lang w:eastAsia="zh-CN"/>
              </w:rPr>
              <w:t>；</w:t>
            </w:r>
          </w:p>
          <w:p>
            <w:pPr>
              <w:widowControl/>
              <w:snapToGrid w:val="0"/>
              <w:rPr>
                <w:rFonts w:hint="eastAsia" w:ascii="仿宋" w:hAnsi="仿宋" w:eastAsia="仿宋" w:cs="仿宋"/>
                <w:kern w:val="0"/>
                <w:sz w:val="28"/>
                <w:szCs w:val="28"/>
                <w:lang w:eastAsia="zh-CN"/>
              </w:rPr>
            </w:pPr>
            <w:r>
              <w:rPr>
                <w:rFonts w:hint="eastAsia" w:ascii="仿宋" w:hAnsi="仿宋" w:eastAsia="仿宋" w:cs="仿宋"/>
                <w:kern w:val="0"/>
                <w:sz w:val="28"/>
                <w:szCs w:val="28"/>
              </w:rPr>
              <w:t>3.在单位内要有学习宣传栏或内部工作网页</w:t>
            </w:r>
            <w:r>
              <w:rPr>
                <w:rFonts w:hint="eastAsia" w:ascii="仿宋" w:hAnsi="仿宋" w:eastAsia="仿宋" w:cs="仿宋"/>
                <w:kern w:val="0"/>
                <w:sz w:val="28"/>
                <w:szCs w:val="28"/>
                <w:lang w:eastAsia="zh-CN"/>
              </w:rPr>
              <w:t>。</w:t>
            </w:r>
          </w:p>
        </w:tc>
        <w:tc>
          <w:tcPr>
            <w:tcW w:w="1920" w:type="dxa"/>
            <w:vAlign w:val="center"/>
          </w:tcPr>
          <w:p>
            <w:pPr>
              <w:widowControl/>
              <w:snapToGrid w:val="0"/>
              <w:rPr>
                <w:rFonts w:hint="eastAsia" w:ascii="仿宋" w:hAnsi="仿宋" w:eastAsia="仿宋" w:cs="仿宋"/>
                <w:kern w:val="0"/>
                <w:sz w:val="28"/>
                <w:szCs w:val="28"/>
                <w:lang w:eastAsia="zh-CN"/>
              </w:rPr>
            </w:pPr>
            <w:r>
              <w:rPr>
                <w:rFonts w:hint="eastAsia" w:ascii="仿宋" w:hAnsi="仿宋" w:eastAsia="仿宋" w:cs="仿宋"/>
                <w:kern w:val="0"/>
                <w:sz w:val="28"/>
                <w:szCs w:val="28"/>
              </w:rPr>
              <w:t>材料审核</w:t>
            </w:r>
            <w:r>
              <w:rPr>
                <w:rFonts w:hint="eastAsia" w:ascii="仿宋" w:hAnsi="仿宋" w:eastAsia="仿宋" w:cs="仿宋"/>
                <w:kern w:val="0"/>
                <w:sz w:val="28"/>
                <w:szCs w:val="28"/>
                <w:lang w:eastAsia="zh-CN"/>
              </w:rPr>
              <w:t>、</w:t>
            </w:r>
          </w:p>
          <w:p>
            <w:pPr>
              <w:widowControl/>
              <w:snapToGrid w:val="0"/>
              <w:rPr>
                <w:rFonts w:hint="default" w:ascii="仿宋" w:hAnsi="仿宋" w:eastAsia="仿宋" w:cs="仿宋"/>
                <w:kern w:val="0"/>
                <w:sz w:val="28"/>
                <w:szCs w:val="28"/>
                <w:lang w:val="en-US" w:eastAsia="zh-CN"/>
              </w:rPr>
            </w:pPr>
            <w:r>
              <w:rPr>
                <w:rFonts w:hint="eastAsia" w:ascii="仿宋" w:hAnsi="仿宋" w:eastAsia="仿宋" w:cs="仿宋"/>
                <w:kern w:val="0"/>
                <w:sz w:val="28"/>
                <w:szCs w:val="28"/>
              </w:rPr>
              <w:t>实地检查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0" w:hRule="atLeast"/>
        </w:trPr>
        <w:tc>
          <w:tcPr>
            <w:tcW w:w="1414" w:type="dxa"/>
            <w:vMerge w:val="continue"/>
            <w:shd w:val="clear" w:color="auto" w:fill="FFFFFF"/>
            <w:vAlign w:val="center"/>
          </w:tcPr>
          <w:p>
            <w:pPr>
              <w:widowControl/>
              <w:snapToGrid w:val="0"/>
              <w:jc w:val="center"/>
              <w:rPr>
                <w:rFonts w:hint="eastAsia" w:ascii="仿宋" w:hAnsi="仿宋" w:eastAsia="仿宋" w:cs="仿宋"/>
                <w:kern w:val="0"/>
                <w:sz w:val="28"/>
                <w:szCs w:val="28"/>
              </w:rPr>
            </w:pPr>
          </w:p>
        </w:tc>
        <w:tc>
          <w:tcPr>
            <w:tcW w:w="6232" w:type="dxa"/>
            <w:shd w:val="clear" w:color="auto" w:fill="FFFFFF"/>
            <w:vAlign w:val="center"/>
          </w:tcPr>
          <w:p>
            <w:pPr>
              <w:widowControl/>
              <w:snapToGrid w:val="0"/>
              <w:rPr>
                <w:rFonts w:hint="eastAsia" w:ascii="仿宋" w:hAnsi="仿宋" w:eastAsia="仿宋" w:cs="仿宋"/>
                <w:kern w:val="0"/>
                <w:sz w:val="28"/>
                <w:szCs w:val="28"/>
                <w:lang w:eastAsia="zh-CN"/>
              </w:rPr>
            </w:pPr>
            <w:r>
              <w:rPr>
                <w:rFonts w:hint="eastAsia" w:ascii="仿宋" w:hAnsi="仿宋" w:eastAsia="仿宋" w:cs="仿宋"/>
                <w:kern w:val="0"/>
                <w:sz w:val="28"/>
                <w:szCs w:val="28"/>
              </w:rPr>
              <w:t>3）紧紧围绕庆祝新中国成立70周年,广泛开展宣传教育活动,焕发全体干部职工爱党爱国爱社会主义的巨大热情,坚定在中国特色社会主义道路上实现民族复兴的信心决心</w:t>
            </w:r>
            <w:r>
              <w:rPr>
                <w:rFonts w:hint="eastAsia" w:ascii="仿宋" w:hAnsi="仿宋" w:eastAsia="仿宋" w:cs="仿宋"/>
                <w:kern w:val="0"/>
                <w:sz w:val="28"/>
                <w:szCs w:val="28"/>
                <w:lang w:eastAsia="zh-CN"/>
              </w:rPr>
              <w:t>。</w:t>
            </w:r>
          </w:p>
        </w:tc>
        <w:tc>
          <w:tcPr>
            <w:tcW w:w="5093" w:type="dxa"/>
            <w:vAlign w:val="center"/>
          </w:tcPr>
          <w:p>
            <w:pPr>
              <w:widowControl/>
              <w:tabs>
                <w:tab w:val="left" w:pos="312"/>
              </w:tabs>
              <w:snapToGrid w:val="0"/>
              <w:rPr>
                <w:rFonts w:hint="eastAsia" w:ascii="仿宋" w:hAnsi="仿宋" w:eastAsia="仿宋" w:cs="仿宋"/>
                <w:kern w:val="0"/>
                <w:sz w:val="28"/>
                <w:szCs w:val="28"/>
              </w:rPr>
            </w:pPr>
            <w:r>
              <w:rPr>
                <w:rFonts w:hint="eastAsia" w:ascii="仿宋" w:hAnsi="仿宋" w:eastAsia="仿宋" w:cs="仿宋"/>
                <w:kern w:val="0"/>
                <w:sz w:val="28"/>
                <w:szCs w:val="28"/>
              </w:rPr>
              <w:t>1.提供宣传教育情况的说明报告1000字;</w:t>
            </w:r>
          </w:p>
          <w:p>
            <w:pPr>
              <w:widowControl/>
              <w:snapToGrid w:val="0"/>
              <w:rPr>
                <w:rFonts w:hint="eastAsia" w:ascii="仿宋" w:hAnsi="仿宋" w:eastAsia="仿宋" w:cs="仿宋"/>
                <w:kern w:val="0"/>
                <w:sz w:val="28"/>
                <w:szCs w:val="28"/>
                <w:lang w:eastAsia="zh-CN"/>
              </w:rPr>
            </w:pPr>
            <w:r>
              <w:rPr>
                <w:rFonts w:hint="eastAsia" w:ascii="仿宋" w:hAnsi="仿宋" w:eastAsia="仿宋" w:cs="仿宋"/>
                <w:kern w:val="0"/>
                <w:sz w:val="28"/>
                <w:szCs w:val="28"/>
              </w:rPr>
              <w:t>2.提供开展活动的实景图片5张</w:t>
            </w:r>
            <w:r>
              <w:rPr>
                <w:rFonts w:hint="eastAsia" w:ascii="仿宋" w:hAnsi="仿宋" w:eastAsia="仿宋" w:cs="仿宋"/>
                <w:kern w:val="0"/>
                <w:sz w:val="28"/>
                <w:szCs w:val="28"/>
                <w:lang w:eastAsia="zh-CN"/>
              </w:rPr>
              <w:t>；</w:t>
            </w:r>
          </w:p>
          <w:p>
            <w:pPr>
              <w:widowControl/>
              <w:snapToGrid w:val="0"/>
              <w:rPr>
                <w:rFonts w:hint="eastAsia" w:ascii="仿宋" w:hAnsi="仿宋" w:eastAsia="仿宋" w:cs="仿宋"/>
                <w:kern w:val="0"/>
                <w:sz w:val="28"/>
                <w:szCs w:val="28"/>
                <w:lang w:eastAsia="zh-CN"/>
              </w:rPr>
            </w:pPr>
            <w:r>
              <w:rPr>
                <w:rFonts w:hint="eastAsia" w:ascii="仿宋" w:hAnsi="仿宋" w:eastAsia="仿宋" w:cs="仿宋"/>
                <w:kern w:val="0"/>
                <w:sz w:val="28"/>
                <w:szCs w:val="28"/>
              </w:rPr>
              <w:t>3.在单位内要有学习宣传栏或内部工作网页</w:t>
            </w:r>
            <w:r>
              <w:rPr>
                <w:rFonts w:hint="eastAsia" w:ascii="仿宋" w:hAnsi="仿宋" w:eastAsia="仿宋" w:cs="仿宋"/>
                <w:kern w:val="0"/>
                <w:sz w:val="28"/>
                <w:szCs w:val="28"/>
                <w:lang w:eastAsia="zh-CN"/>
              </w:rPr>
              <w:t>。</w:t>
            </w:r>
          </w:p>
        </w:tc>
        <w:tc>
          <w:tcPr>
            <w:tcW w:w="1920" w:type="dxa"/>
            <w:vAlign w:val="center"/>
          </w:tcPr>
          <w:p>
            <w:pPr>
              <w:widowControl/>
              <w:snapToGrid w:val="0"/>
              <w:rPr>
                <w:rFonts w:hint="eastAsia" w:ascii="仿宋" w:hAnsi="仿宋" w:eastAsia="仿宋" w:cs="仿宋"/>
                <w:kern w:val="0"/>
                <w:sz w:val="28"/>
                <w:szCs w:val="28"/>
                <w:lang w:eastAsia="zh-CN"/>
              </w:rPr>
            </w:pPr>
            <w:r>
              <w:rPr>
                <w:rFonts w:hint="eastAsia" w:ascii="仿宋" w:hAnsi="仿宋" w:eastAsia="仿宋" w:cs="仿宋"/>
                <w:kern w:val="0"/>
                <w:sz w:val="28"/>
                <w:szCs w:val="28"/>
              </w:rPr>
              <w:t>材料审核</w:t>
            </w:r>
            <w:r>
              <w:rPr>
                <w:rFonts w:hint="eastAsia" w:ascii="仿宋" w:hAnsi="仿宋" w:eastAsia="仿宋" w:cs="仿宋"/>
                <w:kern w:val="0"/>
                <w:sz w:val="28"/>
                <w:szCs w:val="28"/>
                <w:lang w:eastAsia="zh-CN"/>
              </w:rPr>
              <w:t>、</w:t>
            </w:r>
          </w:p>
          <w:p>
            <w:pPr>
              <w:widowControl/>
              <w:snapToGrid w:val="0"/>
              <w:rPr>
                <w:rFonts w:hint="eastAsia" w:ascii="仿宋" w:hAnsi="仿宋" w:eastAsia="仿宋" w:cs="仿宋"/>
                <w:kern w:val="0"/>
                <w:sz w:val="28"/>
                <w:szCs w:val="28"/>
              </w:rPr>
            </w:pPr>
            <w:r>
              <w:rPr>
                <w:rFonts w:hint="eastAsia" w:ascii="仿宋" w:hAnsi="仿宋" w:eastAsia="仿宋" w:cs="仿宋"/>
                <w:kern w:val="0"/>
                <w:sz w:val="28"/>
                <w:szCs w:val="28"/>
              </w:rPr>
              <w:t>实地检查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1" w:hRule="atLeast"/>
        </w:trPr>
        <w:tc>
          <w:tcPr>
            <w:tcW w:w="1414" w:type="dxa"/>
            <w:vMerge w:val="restart"/>
            <w:shd w:val="clear" w:color="auto" w:fill="FFFFFF"/>
            <w:vAlign w:val="center"/>
          </w:tcPr>
          <w:p>
            <w:pPr>
              <w:widowControl/>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Ⅰ-2</w:t>
            </w:r>
          </w:p>
          <w:p>
            <w:pPr>
              <w:widowControl/>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社会主义核心价值观宣传教育</w:t>
            </w:r>
          </w:p>
          <w:p>
            <w:pPr>
              <w:widowControl/>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（6分）</w:t>
            </w:r>
          </w:p>
        </w:tc>
        <w:tc>
          <w:tcPr>
            <w:tcW w:w="6232" w:type="dxa"/>
            <w:shd w:val="clear" w:color="auto" w:fill="FFFFFF"/>
            <w:vAlign w:val="center"/>
          </w:tcPr>
          <w:p>
            <w:pPr>
              <w:pStyle w:val="7"/>
              <w:widowControl/>
              <w:numPr>
                <w:ilvl w:val="0"/>
                <w:numId w:val="0"/>
              </w:numPr>
              <w:snapToGrid w:val="0"/>
              <w:ind w:leftChars="0"/>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rPr>
              <w:t>广泛宣传展示社会主义核心价值观12个主题词和公益广告；</w:t>
            </w:r>
          </w:p>
        </w:tc>
        <w:tc>
          <w:tcPr>
            <w:tcW w:w="5093" w:type="dxa"/>
            <w:vAlign w:val="center"/>
          </w:tcPr>
          <w:p>
            <w:pPr>
              <w:widowControl/>
              <w:snapToGrid w:val="0"/>
              <w:rPr>
                <w:rFonts w:hint="eastAsia" w:ascii="仿宋" w:hAnsi="仿宋" w:eastAsia="仿宋" w:cs="仿宋"/>
                <w:kern w:val="0"/>
                <w:sz w:val="28"/>
                <w:szCs w:val="28"/>
                <w:lang w:eastAsia="zh-CN"/>
              </w:rPr>
            </w:pPr>
            <w:r>
              <w:rPr>
                <w:rFonts w:hint="eastAsia" w:ascii="仿宋" w:hAnsi="仿宋" w:eastAsia="仿宋" w:cs="仿宋"/>
                <w:kern w:val="0"/>
                <w:sz w:val="28"/>
                <w:szCs w:val="28"/>
              </w:rPr>
              <w:t>单位内部要有核心价值观的固定的</w:t>
            </w:r>
            <w:r>
              <w:rPr>
                <w:rFonts w:hint="eastAsia" w:ascii="仿宋" w:hAnsi="仿宋" w:eastAsia="仿宋" w:cs="仿宋"/>
                <w:kern w:val="0"/>
                <w:sz w:val="28"/>
                <w:szCs w:val="28"/>
                <w:lang w:val="en-US" w:eastAsia="zh-CN"/>
              </w:rPr>
              <w:t>美观的</w:t>
            </w:r>
            <w:r>
              <w:rPr>
                <w:rFonts w:hint="eastAsia" w:ascii="仿宋" w:hAnsi="仿宋" w:eastAsia="仿宋" w:cs="仿宋"/>
                <w:kern w:val="0"/>
                <w:sz w:val="28"/>
                <w:szCs w:val="28"/>
              </w:rPr>
              <w:t>宣传广告</w:t>
            </w:r>
            <w:r>
              <w:rPr>
                <w:rFonts w:hint="eastAsia" w:ascii="仿宋" w:hAnsi="仿宋" w:eastAsia="仿宋" w:cs="仿宋"/>
                <w:kern w:val="0"/>
                <w:sz w:val="28"/>
                <w:szCs w:val="28"/>
                <w:lang w:eastAsia="zh-CN"/>
              </w:rPr>
              <w:t>。</w:t>
            </w:r>
          </w:p>
        </w:tc>
        <w:tc>
          <w:tcPr>
            <w:tcW w:w="1920" w:type="dxa"/>
            <w:vAlign w:val="center"/>
          </w:tcPr>
          <w:p>
            <w:pPr>
              <w:widowControl/>
              <w:snapToGrid w:val="0"/>
              <w:rPr>
                <w:rFonts w:hint="eastAsia" w:ascii="仿宋" w:hAnsi="仿宋" w:eastAsia="仿宋" w:cs="仿宋"/>
                <w:kern w:val="0"/>
                <w:sz w:val="28"/>
                <w:szCs w:val="28"/>
              </w:rPr>
            </w:pPr>
            <w:r>
              <w:rPr>
                <w:rFonts w:hint="eastAsia" w:ascii="仿宋" w:hAnsi="仿宋" w:eastAsia="仿宋" w:cs="仿宋"/>
                <w:kern w:val="0"/>
                <w:sz w:val="28"/>
                <w:szCs w:val="28"/>
              </w:rPr>
              <w:t>实地考察、</w:t>
            </w:r>
          </w:p>
          <w:p>
            <w:pPr>
              <w:widowControl/>
              <w:snapToGrid w:val="0"/>
              <w:rPr>
                <w:rFonts w:hint="eastAsia" w:ascii="仿宋" w:hAnsi="仿宋" w:eastAsia="仿宋" w:cs="仿宋"/>
                <w:kern w:val="0"/>
                <w:sz w:val="28"/>
                <w:szCs w:val="28"/>
              </w:rPr>
            </w:pPr>
            <w:r>
              <w:rPr>
                <w:rFonts w:hint="eastAsia" w:ascii="仿宋" w:hAnsi="仿宋" w:eastAsia="仿宋" w:cs="仿宋"/>
                <w:kern w:val="0"/>
                <w:sz w:val="28"/>
                <w:szCs w:val="28"/>
              </w:rPr>
              <w:t>问卷调查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7" w:hRule="atLeast"/>
        </w:trPr>
        <w:tc>
          <w:tcPr>
            <w:tcW w:w="1414" w:type="dxa"/>
            <w:vMerge w:val="continue"/>
            <w:shd w:val="clear" w:color="auto" w:fill="FFFFFF"/>
            <w:vAlign w:val="center"/>
          </w:tcPr>
          <w:p>
            <w:pPr>
              <w:widowControl/>
              <w:snapToGrid w:val="0"/>
              <w:jc w:val="center"/>
              <w:rPr>
                <w:rFonts w:hint="eastAsia" w:ascii="仿宋" w:hAnsi="仿宋" w:eastAsia="仿宋" w:cs="仿宋"/>
                <w:sz w:val="28"/>
                <w:szCs w:val="28"/>
              </w:rPr>
            </w:pPr>
          </w:p>
        </w:tc>
        <w:tc>
          <w:tcPr>
            <w:tcW w:w="6232" w:type="dxa"/>
            <w:shd w:val="clear" w:color="auto" w:fill="FFFFFF"/>
            <w:vAlign w:val="center"/>
          </w:tcPr>
          <w:p>
            <w:pPr>
              <w:pStyle w:val="7"/>
              <w:widowControl/>
              <w:numPr>
                <w:ilvl w:val="0"/>
                <w:numId w:val="0"/>
              </w:numPr>
              <w:snapToGrid w:val="0"/>
              <w:ind w:leftChars="0"/>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rPr>
              <w:t>设计开展具有行业特色、职业特点的社会主义核心价值观宣传教育活动，积极参加当地开展的社会主义核心价值观宣传教育活动；</w:t>
            </w:r>
          </w:p>
        </w:tc>
        <w:tc>
          <w:tcPr>
            <w:tcW w:w="5093" w:type="dxa"/>
            <w:vAlign w:val="center"/>
          </w:tcPr>
          <w:p>
            <w:pPr>
              <w:pStyle w:val="11"/>
              <w:widowControl/>
              <w:numPr>
                <w:ilvl w:val="0"/>
                <w:numId w:val="0"/>
              </w:numPr>
              <w:snapToGrid w:val="0"/>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rPr>
              <w:t>提供开展宣传教育活动的说明报告1000字;</w:t>
            </w:r>
          </w:p>
          <w:p>
            <w:pPr>
              <w:pStyle w:val="11"/>
              <w:widowControl/>
              <w:numPr>
                <w:ilvl w:val="0"/>
                <w:numId w:val="0"/>
              </w:numPr>
              <w:snapToGrid w:val="0"/>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rPr>
              <w:t>提供开展宣传教育活动实景图片5张</w:t>
            </w:r>
            <w:r>
              <w:rPr>
                <w:rFonts w:hint="eastAsia" w:ascii="仿宋" w:hAnsi="仿宋" w:eastAsia="仿宋" w:cs="仿宋"/>
                <w:kern w:val="0"/>
                <w:sz w:val="28"/>
                <w:szCs w:val="28"/>
                <w:lang w:eastAsia="zh-CN"/>
              </w:rPr>
              <w:t>。</w:t>
            </w:r>
          </w:p>
        </w:tc>
        <w:tc>
          <w:tcPr>
            <w:tcW w:w="1920" w:type="dxa"/>
            <w:vAlign w:val="center"/>
          </w:tcPr>
          <w:p>
            <w:pPr>
              <w:widowControl/>
              <w:snapToGrid w:val="0"/>
              <w:rPr>
                <w:rFonts w:hint="eastAsia" w:ascii="仿宋" w:hAnsi="仿宋" w:eastAsia="仿宋" w:cs="仿宋"/>
                <w:kern w:val="0"/>
                <w:sz w:val="28"/>
                <w:szCs w:val="28"/>
              </w:rPr>
            </w:pPr>
            <w:r>
              <w:rPr>
                <w:rFonts w:hint="eastAsia" w:ascii="仿宋" w:hAnsi="仿宋" w:eastAsia="仿宋" w:cs="仿宋"/>
                <w:kern w:val="0"/>
                <w:sz w:val="28"/>
                <w:szCs w:val="28"/>
              </w:rPr>
              <w:t>材料审核、</w:t>
            </w:r>
          </w:p>
          <w:p>
            <w:pPr>
              <w:widowControl/>
              <w:snapToGrid w:val="0"/>
              <w:rPr>
                <w:rFonts w:hint="eastAsia" w:ascii="仿宋" w:hAnsi="仿宋" w:eastAsia="仿宋" w:cs="仿宋"/>
                <w:kern w:val="0"/>
                <w:sz w:val="28"/>
                <w:szCs w:val="28"/>
              </w:rPr>
            </w:pPr>
            <w:r>
              <w:rPr>
                <w:rFonts w:hint="eastAsia" w:ascii="仿宋" w:hAnsi="仿宋" w:eastAsia="仿宋" w:cs="仿宋"/>
                <w:kern w:val="0"/>
                <w:sz w:val="28"/>
                <w:szCs w:val="28"/>
              </w:rPr>
              <w:t>问卷调查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5" w:hRule="atLeast"/>
        </w:trPr>
        <w:tc>
          <w:tcPr>
            <w:tcW w:w="1414" w:type="dxa"/>
            <w:vMerge w:val="continue"/>
            <w:shd w:val="clear" w:color="auto" w:fill="FFFFFF"/>
            <w:vAlign w:val="center"/>
          </w:tcPr>
          <w:p>
            <w:pPr>
              <w:widowControl/>
              <w:snapToGrid w:val="0"/>
              <w:jc w:val="center"/>
              <w:rPr>
                <w:rFonts w:hint="eastAsia" w:ascii="仿宋" w:hAnsi="仿宋" w:eastAsia="仿宋" w:cs="仿宋"/>
                <w:kern w:val="0"/>
                <w:sz w:val="28"/>
                <w:szCs w:val="28"/>
              </w:rPr>
            </w:pPr>
          </w:p>
        </w:tc>
        <w:tc>
          <w:tcPr>
            <w:tcW w:w="6232" w:type="dxa"/>
            <w:shd w:val="clear" w:color="auto" w:fill="FFFFFF"/>
            <w:vAlign w:val="center"/>
          </w:tcPr>
          <w:p>
            <w:pPr>
              <w:widowControl/>
              <w:snapToGrid w:val="0"/>
              <w:rPr>
                <w:rFonts w:hint="eastAsia" w:ascii="仿宋" w:hAnsi="仿宋" w:eastAsia="仿宋" w:cs="仿宋"/>
                <w:kern w:val="0"/>
                <w:sz w:val="28"/>
                <w:szCs w:val="28"/>
              </w:rPr>
            </w:pPr>
            <w:r>
              <w:rPr>
                <w:rFonts w:hint="eastAsia" w:ascii="仿宋" w:hAnsi="仿宋" w:eastAsia="仿宋" w:cs="仿宋"/>
                <w:kern w:val="0"/>
                <w:sz w:val="28"/>
                <w:szCs w:val="28"/>
              </w:rPr>
              <w:t>3）利用重大纪念活动和重要传统节庆，深入开展爱国主义教育活动和“我们的节日”活动。</w:t>
            </w:r>
          </w:p>
        </w:tc>
        <w:tc>
          <w:tcPr>
            <w:tcW w:w="5093" w:type="dxa"/>
            <w:vAlign w:val="center"/>
          </w:tcPr>
          <w:p>
            <w:pPr>
              <w:widowControl/>
              <w:snapToGrid w:val="0"/>
              <w:rPr>
                <w:rFonts w:hint="eastAsia" w:ascii="仿宋" w:hAnsi="仿宋" w:eastAsia="仿宋" w:cs="仿宋"/>
                <w:kern w:val="0"/>
                <w:sz w:val="28"/>
                <w:szCs w:val="28"/>
              </w:rPr>
            </w:pPr>
            <w:r>
              <w:rPr>
                <w:rFonts w:hint="eastAsia" w:ascii="仿宋" w:hAnsi="仿宋" w:eastAsia="仿宋" w:cs="仿宋"/>
                <w:kern w:val="0"/>
                <w:sz w:val="28"/>
                <w:szCs w:val="28"/>
              </w:rPr>
              <w:t>1.提供开展重大纪念活动的说明报告500字;</w:t>
            </w:r>
          </w:p>
          <w:p>
            <w:pPr>
              <w:widowControl/>
              <w:snapToGrid w:val="0"/>
              <w:rPr>
                <w:rFonts w:hint="eastAsia" w:ascii="仿宋" w:hAnsi="仿宋" w:eastAsia="仿宋" w:cs="仿宋"/>
                <w:kern w:val="0"/>
                <w:sz w:val="28"/>
                <w:szCs w:val="28"/>
              </w:rPr>
            </w:pPr>
            <w:r>
              <w:rPr>
                <w:rFonts w:hint="eastAsia" w:ascii="仿宋" w:hAnsi="仿宋" w:eastAsia="仿宋" w:cs="仿宋"/>
                <w:kern w:val="0"/>
                <w:sz w:val="28"/>
                <w:szCs w:val="28"/>
              </w:rPr>
              <w:t>2.开展“我们的节日”活动的说明报告1000字;</w:t>
            </w:r>
          </w:p>
          <w:p>
            <w:pPr>
              <w:widowControl/>
              <w:snapToGrid w:val="0"/>
              <w:rPr>
                <w:rFonts w:hint="eastAsia" w:ascii="仿宋" w:hAnsi="仿宋" w:eastAsia="仿宋" w:cs="仿宋"/>
                <w:kern w:val="0"/>
                <w:sz w:val="28"/>
                <w:szCs w:val="28"/>
                <w:lang w:eastAsia="zh-CN"/>
              </w:rPr>
            </w:pPr>
            <w:r>
              <w:rPr>
                <w:rFonts w:hint="eastAsia" w:ascii="仿宋" w:hAnsi="仿宋" w:eastAsia="仿宋" w:cs="仿宋"/>
                <w:kern w:val="0"/>
                <w:sz w:val="28"/>
                <w:szCs w:val="28"/>
              </w:rPr>
              <w:t>3.提供开展纪念活动的实景图片5张</w:t>
            </w:r>
            <w:r>
              <w:rPr>
                <w:rFonts w:hint="eastAsia" w:ascii="仿宋" w:hAnsi="仿宋" w:eastAsia="仿宋" w:cs="仿宋"/>
                <w:kern w:val="0"/>
                <w:sz w:val="28"/>
                <w:szCs w:val="28"/>
                <w:lang w:eastAsia="zh-CN"/>
              </w:rPr>
              <w:t>；</w:t>
            </w:r>
          </w:p>
          <w:p>
            <w:pPr>
              <w:widowControl/>
              <w:snapToGrid w:val="0"/>
              <w:rPr>
                <w:rFonts w:hint="eastAsia" w:ascii="仿宋" w:hAnsi="仿宋" w:eastAsia="仿宋" w:cs="仿宋"/>
                <w:kern w:val="0"/>
                <w:sz w:val="28"/>
                <w:szCs w:val="28"/>
              </w:rPr>
            </w:pPr>
            <w:r>
              <w:rPr>
                <w:rFonts w:hint="eastAsia" w:ascii="仿宋" w:hAnsi="仿宋" w:eastAsia="仿宋" w:cs="仿宋"/>
                <w:kern w:val="0"/>
                <w:sz w:val="28"/>
                <w:szCs w:val="28"/>
              </w:rPr>
              <w:t>4.提供开展“我们的节日”活动的实景图片5张。</w:t>
            </w:r>
          </w:p>
        </w:tc>
        <w:tc>
          <w:tcPr>
            <w:tcW w:w="1920" w:type="dxa"/>
            <w:vAlign w:val="center"/>
          </w:tcPr>
          <w:p>
            <w:pPr>
              <w:widowControl/>
              <w:snapToGrid w:val="0"/>
              <w:rPr>
                <w:rFonts w:hint="eastAsia" w:ascii="仿宋" w:hAnsi="仿宋" w:eastAsia="仿宋" w:cs="仿宋"/>
                <w:kern w:val="0"/>
                <w:sz w:val="28"/>
                <w:szCs w:val="28"/>
              </w:rPr>
            </w:pPr>
            <w:r>
              <w:rPr>
                <w:rFonts w:hint="eastAsia" w:ascii="仿宋" w:hAnsi="仿宋" w:eastAsia="仿宋" w:cs="仿宋"/>
                <w:kern w:val="0"/>
                <w:sz w:val="28"/>
                <w:szCs w:val="28"/>
              </w:rPr>
              <w:t>材料审核、</w:t>
            </w:r>
          </w:p>
          <w:p>
            <w:pPr>
              <w:widowControl/>
              <w:snapToGrid w:val="0"/>
              <w:rPr>
                <w:rFonts w:hint="eastAsia" w:ascii="仿宋" w:hAnsi="仿宋" w:eastAsia="仿宋" w:cs="仿宋"/>
                <w:kern w:val="0"/>
                <w:sz w:val="28"/>
                <w:szCs w:val="28"/>
              </w:rPr>
            </w:pPr>
            <w:r>
              <w:rPr>
                <w:rFonts w:hint="eastAsia" w:ascii="仿宋" w:hAnsi="仿宋" w:eastAsia="仿宋" w:cs="仿宋"/>
                <w:kern w:val="0"/>
                <w:sz w:val="28"/>
                <w:szCs w:val="28"/>
              </w:rPr>
              <w:t>问卷调查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4" w:hRule="atLeast"/>
        </w:trPr>
        <w:tc>
          <w:tcPr>
            <w:tcW w:w="1414" w:type="dxa"/>
            <w:vMerge w:val="restart"/>
            <w:shd w:val="clear" w:color="auto" w:fill="FFFFFF"/>
            <w:vAlign w:val="center"/>
          </w:tcPr>
          <w:p>
            <w:pPr>
              <w:widowControl/>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Ⅰ-3</w:t>
            </w:r>
          </w:p>
          <w:p>
            <w:pPr>
              <w:widowControl/>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业务能力建设</w:t>
            </w:r>
          </w:p>
          <w:p>
            <w:pPr>
              <w:widowControl/>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（16分）</w:t>
            </w:r>
          </w:p>
        </w:tc>
        <w:tc>
          <w:tcPr>
            <w:tcW w:w="6232" w:type="dxa"/>
            <w:shd w:val="clear" w:color="auto" w:fill="FFFFFF"/>
            <w:vAlign w:val="center"/>
          </w:tcPr>
          <w:p>
            <w:pPr>
              <w:pStyle w:val="7"/>
              <w:widowControl/>
              <w:numPr>
                <w:ilvl w:val="0"/>
                <w:numId w:val="0"/>
              </w:numPr>
              <w:snapToGrid w:val="0"/>
              <w:ind w:leftChars="0"/>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rPr>
              <w:t>按照行业规范和标准，全面加强业务能力建设，向社会提供优质的产品和服务（或优质的公共产品和公共服务），单位业务工作各项指标在行业内排名靠前；</w:t>
            </w:r>
          </w:p>
        </w:tc>
        <w:tc>
          <w:tcPr>
            <w:tcW w:w="5093" w:type="dxa"/>
            <w:vAlign w:val="center"/>
          </w:tcPr>
          <w:p>
            <w:pPr>
              <w:widowControl/>
              <w:numPr>
                <w:ilvl w:val="0"/>
                <w:numId w:val="2"/>
              </w:numPr>
              <w:snapToGrid w:val="0"/>
              <w:rPr>
                <w:rFonts w:hint="eastAsia" w:ascii="仿宋" w:hAnsi="仿宋" w:eastAsia="仿宋" w:cs="仿宋"/>
                <w:kern w:val="0"/>
                <w:sz w:val="28"/>
                <w:szCs w:val="28"/>
              </w:rPr>
            </w:pPr>
            <w:r>
              <w:rPr>
                <w:rFonts w:hint="eastAsia" w:ascii="仿宋" w:hAnsi="仿宋" w:eastAsia="仿宋" w:cs="仿宋"/>
                <w:kern w:val="0"/>
                <w:sz w:val="28"/>
                <w:szCs w:val="28"/>
              </w:rPr>
              <w:t>提供行业规范和标准的规范文件</w:t>
            </w:r>
            <w:r>
              <w:rPr>
                <w:rFonts w:hint="eastAsia" w:ascii="仿宋" w:hAnsi="仿宋" w:eastAsia="仿宋" w:cs="仿宋"/>
                <w:kern w:val="0"/>
                <w:sz w:val="28"/>
                <w:szCs w:val="28"/>
                <w:lang w:eastAsia="zh-CN"/>
              </w:rPr>
              <w:t>；</w:t>
            </w:r>
          </w:p>
          <w:p>
            <w:pPr>
              <w:widowControl/>
              <w:numPr>
                <w:ilvl w:val="0"/>
                <w:numId w:val="2"/>
              </w:numPr>
              <w:snapToGrid w:val="0"/>
              <w:rPr>
                <w:rFonts w:hint="eastAsia" w:ascii="仿宋" w:hAnsi="仿宋" w:eastAsia="仿宋" w:cs="仿宋"/>
                <w:kern w:val="0"/>
                <w:sz w:val="28"/>
                <w:szCs w:val="28"/>
              </w:rPr>
            </w:pPr>
            <w:r>
              <w:rPr>
                <w:rFonts w:hint="eastAsia" w:ascii="仿宋" w:hAnsi="仿宋" w:eastAsia="仿宋" w:cs="仿宋"/>
                <w:kern w:val="0"/>
                <w:sz w:val="28"/>
                <w:szCs w:val="28"/>
              </w:rPr>
              <w:t>提供开展业务能力建设的说明报告1000字</w:t>
            </w:r>
            <w:r>
              <w:rPr>
                <w:rFonts w:hint="eastAsia" w:ascii="仿宋" w:hAnsi="仿宋" w:eastAsia="仿宋" w:cs="仿宋"/>
                <w:kern w:val="0"/>
                <w:sz w:val="28"/>
                <w:szCs w:val="28"/>
                <w:lang w:eastAsia="zh-CN"/>
              </w:rPr>
              <w:t>；</w:t>
            </w:r>
          </w:p>
          <w:p>
            <w:pPr>
              <w:widowControl/>
              <w:numPr>
                <w:ilvl w:val="0"/>
                <w:numId w:val="2"/>
              </w:numPr>
              <w:snapToGrid w:val="0"/>
              <w:rPr>
                <w:rFonts w:hint="eastAsia" w:ascii="仿宋" w:hAnsi="仿宋" w:eastAsia="仿宋" w:cs="仿宋"/>
                <w:kern w:val="0"/>
                <w:sz w:val="28"/>
                <w:szCs w:val="28"/>
              </w:rPr>
            </w:pPr>
            <w:r>
              <w:rPr>
                <w:rFonts w:hint="eastAsia" w:ascii="仿宋" w:hAnsi="仿宋" w:eastAsia="仿宋" w:cs="仿宋"/>
                <w:kern w:val="0"/>
                <w:sz w:val="28"/>
                <w:szCs w:val="28"/>
              </w:rPr>
              <w:t>提供开展工作的实景图片5张</w:t>
            </w:r>
            <w:r>
              <w:rPr>
                <w:rFonts w:hint="eastAsia" w:ascii="仿宋" w:hAnsi="仿宋" w:eastAsia="仿宋" w:cs="仿宋"/>
                <w:kern w:val="0"/>
                <w:sz w:val="28"/>
                <w:szCs w:val="28"/>
                <w:lang w:eastAsia="zh-CN"/>
              </w:rPr>
              <w:t>；</w:t>
            </w:r>
          </w:p>
          <w:p>
            <w:pPr>
              <w:widowControl/>
              <w:numPr>
                <w:ilvl w:val="0"/>
                <w:numId w:val="2"/>
              </w:numPr>
              <w:snapToGrid w:val="0"/>
              <w:rPr>
                <w:rFonts w:hint="eastAsia" w:ascii="仿宋" w:hAnsi="仿宋" w:eastAsia="仿宋" w:cs="仿宋"/>
                <w:kern w:val="0"/>
                <w:sz w:val="28"/>
                <w:szCs w:val="28"/>
              </w:rPr>
            </w:pPr>
            <w:r>
              <w:rPr>
                <w:rFonts w:hint="eastAsia" w:ascii="仿宋" w:hAnsi="仿宋" w:eastAsia="仿宋" w:cs="仿宋"/>
                <w:kern w:val="0"/>
                <w:sz w:val="28"/>
                <w:szCs w:val="28"/>
              </w:rPr>
              <w:t>提供业务工作指标，目督检查考核名次排名等考核文件</w:t>
            </w:r>
            <w:r>
              <w:rPr>
                <w:rFonts w:hint="eastAsia" w:ascii="仿宋" w:hAnsi="仿宋" w:eastAsia="仿宋" w:cs="仿宋"/>
                <w:kern w:val="0"/>
                <w:sz w:val="28"/>
                <w:szCs w:val="28"/>
                <w:lang w:eastAsia="zh-CN"/>
              </w:rPr>
              <w:t>。</w:t>
            </w:r>
          </w:p>
        </w:tc>
        <w:tc>
          <w:tcPr>
            <w:tcW w:w="1920" w:type="dxa"/>
            <w:vAlign w:val="center"/>
          </w:tcPr>
          <w:p>
            <w:pPr>
              <w:widowControl/>
              <w:snapToGrid w:val="0"/>
              <w:rPr>
                <w:rFonts w:hint="eastAsia" w:ascii="仿宋" w:hAnsi="仿宋" w:eastAsia="仿宋" w:cs="仿宋"/>
                <w:kern w:val="0"/>
                <w:sz w:val="28"/>
                <w:szCs w:val="28"/>
              </w:rPr>
            </w:pPr>
            <w:r>
              <w:rPr>
                <w:rFonts w:hint="eastAsia" w:ascii="仿宋" w:hAnsi="仿宋" w:eastAsia="仿宋" w:cs="仿宋"/>
                <w:kern w:val="0"/>
                <w:sz w:val="28"/>
                <w:szCs w:val="28"/>
              </w:rPr>
              <w:t>材料审核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9" w:hRule="atLeast"/>
        </w:trPr>
        <w:tc>
          <w:tcPr>
            <w:tcW w:w="1414" w:type="dxa"/>
            <w:vMerge w:val="continue"/>
            <w:shd w:val="clear" w:color="auto" w:fill="FFFFFF"/>
            <w:vAlign w:val="center"/>
          </w:tcPr>
          <w:p>
            <w:pPr>
              <w:widowControl/>
              <w:snapToGrid w:val="0"/>
              <w:jc w:val="center"/>
              <w:rPr>
                <w:rFonts w:hint="eastAsia" w:ascii="仿宋" w:hAnsi="仿宋" w:eastAsia="仿宋" w:cs="仿宋"/>
                <w:sz w:val="28"/>
                <w:szCs w:val="28"/>
              </w:rPr>
            </w:pPr>
          </w:p>
        </w:tc>
        <w:tc>
          <w:tcPr>
            <w:tcW w:w="6232" w:type="dxa"/>
            <w:shd w:val="clear" w:color="auto" w:fill="FFFFFF"/>
            <w:vAlign w:val="center"/>
          </w:tcPr>
          <w:p>
            <w:pPr>
              <w:pStyle w:val="7"/>
              <w:widowControl/>
              <w:numPr>
                <w:ilvl w:val="0"/>
                <w:numId w:val="0"/>
              </w:numPr>
              <w:snapToGrid w:val="0"/>
              <w:ind w:leftChars="0"/>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rPr>
              <w:t xml:space="preserve">完善管理制度，强化职业道德建设，涵养职业操守，培育职业精神； </w:t>
            </w:r>
          </w:p>
        </w:tc>
        <w:tc>
          <w:tcPr>
            <w:tcW w:w="5093" w:type="dxa"/>
            <w:vAlign w:val="center"/>
          </w:tcPr>
          <w:p>
            <w:pPr>
              <w:widowControl/>
              <w:numPr>
                <w:ilvl w:val="0"/>
                <w:numId w:val="3"/>
              </w:numPr>
              <w:snapToGrid w:val="0"/>
              <w:rPr>
                <w:rFonts w:hint="eastAsia" w:ascii="仿宋" w:hAnsi="仿宋" w:eastAsia="仿宋" w:cs="仿宋"/>
                <w:kern w:val="0"/>
                <w:sz w:val="28"/>
                <w:szCs w:val="28"/>
              </w:rPr>
            </w:pPr>
            <w:r>
              <w:rPr>
                <w:rFonts w:hint="eastAsia" w:ascii="仿宋" w:hAnsi="仿宋" w:eastAsia="仿宋" w:cs="仿宋"/>
                <w:kern w:val="0"/>
                <w:sz w:val="28"/>
                <w:szCs w:val="28"/>
              </w:rPr>
              <w:t>提供本单位管理制度;</w:t>
            </w:r>
          </w:p>
          <w:p>
            <w:pPr>
              <w:widowControl/>
              <w:numPr>
                <w:ilvl w:val="0"/>
                <w:numId w:val="3"/>
              </w:numPr>
              <w:snapToGrid w:val="0"/>
              <w:rPr>
                <w:rFonts w:hint="eastAsia" w:ascii="仿宋" w:hAnsi="仿宋" w:eastAsia="仿宋" w:cs="仿宋"/>
                <w:kern w:val="0"/>
                <w:sz w:val="28"/>
                <w:szCs w:val="28"/>
              </w:rPr>
            </w:pPr>
            <w:r>
              <w:rPr>
                <w:rFonts w:hint="eastAsia" w:ascii="仿宋" w:hAnsi="仿宋" w:eastAsia="仿宋" w:cs="仿宋"/>
                <w:kern w:val="0"/>
                <w:sz w:val="28"/>
                <w:szCs w:val="28"/>
              </w:rPr>
              <w:t>管理制度上墙的实景图片5张</w:t>
            </w:r>
          </w:p>
        </w:tc>
        <w:tc>
          <w:tcPr>
            <w:tcW w:w="1920" w:type="dxa"/>
            <w:vAlign w:val="center"/>
          </w:tcPr>
          <w:p>
            <w:pPr>
              <w:widowControl/>
              <w:snapToGrid w:val="0"/>
              <w:rPr>
                <w:rFonts w:hint="eastAsia" w:ascii="仿宋" w:hAnsi="仿宋" w:eastAsia="仿宋" w:cs="仿宋"/>
                <w:kern w:val="0"/>
                <w:sz w:val="28"/>
                <w:szCs w:val="28"/>
              </w:rPr>
            </w:pPr>
            <w:r>
              <w:rPr>
                <w:rFonts w:hint="eastAsia" w:ascii="仿宋" w:hAnsi="仿宋" w:eastAsia="仿宋" w:cs="仿宋"/>
                <w:kern w:val="0"/>
                <w:sz w:val="28"/>
                <w:szCs w:val="28"/>
              </w:rPr>
              <w:t>材料审核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9" w:hRule="atLeast"/>
        </w:trPr>
        <w:tc>
          <w:tcPr>
            <w:tcW w:w="1414" w:type="dxa"/>
            <w:vMerge w:val="continue"/>
            <w:shd w:val="clear" w:color="auto" w:fill="FFFFFF"/>
            <w:vAlign w:val="center"/>
          </w:tcPr>
          <w:p>
            <w:pPr>
              <w:widowControl/>
              <w:snapToGrid w:val="0"/>
              <w:jc w:val="center"/>
              <w:rPr>
                <w:rFonts w:hint="eastAsia" w:ascii="仿宋" w:hAnsi="仿宋" w:eastAsia="仿宋" w:cs="仿宋"/>
                <w:kern w:val="0"/>
                <w:sz w:val="28"/>
                <w:szCs w:val="28"/>
              </w:rPr>
            </w:pPr>
          </w:p>
        </w:tc>
        <w:tc>
          <w:tcPr>
            <w:tcW w:w="6232" w:type="dxa"/>
            <w:shd w:val="clear" w:color="auto" w:fill="FFFFFF"/>
            <w:vAlign w:val="center"/>
          </w:tcPr>
          <w:p>
            <w:pPr>
              <w:pStyle w:val="7"/>
              <w:widowControl/>
              <w:numPr>
                <w:ilvl w:val="0"/>
                <w:numId w:val="0"/>
              </w:numPr>
              <w:snapToGrid w:val="0"/>
              <w:ind w:leftChars="0"/>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3）</w:t>
            </w:r>
            <w:r>
              <w:rPr>
                <w:rFonts w:hint="eastAsia" w:ascii="仿宋" w:hAnsi="仿宋" w:eastAsia="仿宋" w:cs="仿宋"/>
                <w:kern w:val="0"/>
                <w:sz w:val="28"/>
                <w:szCs w:val="28"/>
              </w:rPr>
              <w:t>建立完善学习制度，加强业务教育培训，提高员工能力素质；</w:t>
            </w:r>
          </w:p>
        </w:tc>
        <w:tc>
          <w:tcPr>
            <w:tcW w:w="5093" w:type="dxa"/>
            <w:vAlign w:val="center"/>
          </w:tcPr>
          <w:p>
            <w:pPr>
              <w:widowControl/>
              <w:snapToGrid w:val="0"/>
              <w:rPr>
                <w:rFonts w:hint="eastAsia" w:ascii="仿宋" w:hAnsi="仿宋" w:eastAsia="仿宋" w:cs="仿宋"/>
                <w:kern w:val="0"/>
                <w:sz w:val="28"/>
                <w:szCs w:val="28"/>
              </w:rPr>
            </w:pPr>
            <w:r>
              <w:rPr>
                <w:rFonts w:hint="eastAsia" w:ascii="仿宋" w:hAnsi="仿宋" w:eastAsia="仿宋" w:cs="仿宋"/>
                <w:kern w:val="0"/>
                <w:sz w:val="28"/>
                <w:szCs w:val="28"/>
              </w:rPr>
              <w:t>1.提供本单位学习制度;</w:t>
            </w:r>
          </w:p>
          <w:p>
            <w:pPr>
              <w:widowControl/>
              <w:snapToGrid w:val="0"/>
              <w:rPr>
                <w:rFonts w:hint="eastAsia" w:ascii="仿宋" w:hAnsi="仿宋" w:eastAsia="仿宋" w:cs="仿宋"/>
                <w:kern w:val="0"/>
                <w:sz w:val="28"/>
                <w:szCs w:val="28"/>
              </w:rPr>
            </w:pPr>
            <w:r>
              <w:rPr>
                <w:rFonts w:hint="eastAsia" w:ascii="仿宋" w:hAnsi="仿宋" w:eastAsia="仿宋" w:cs="仿宋"/>
                <w:kern w:val="0"/>
                <w:sz w:val="28"/>
                <w:szCs w:val="28"/>
              </w:rPr>
              <w:t>2.提供开展业务教育培训的说明报告1000字;</w:t>
            </w:r>
          </w:p>
          <w:p>
            <w:pPr>
              <w:widowControl/>
              <w:snapToGrid w:val="0"/>
              <w:rPr>
                <w:rFonts w:hint="eastAsia" w:ascii="仿宋" w:hAnsi="仿宋" w:eastAsia="仿宋" w:cs="仿宋"/>
                <w:kern w:val="0"/>
                <w:sz w:val="28"/>
                <w:szCs w:val="28"/>
                <w:lang w:eastAsia="zh-CN"/>
              </w:rPr>
            </w:pPr>
            <w:r>
              <w:rPr>
                <w:rFonts w:hint="eastAsia" w:ascii="仿宋" w:hAnsi="仿宋" w:eastAsia="仿宋" w:cs="仿宋"/>
                <w:kern w:val="0"/>
                <w:sz w:val="28"/>
                <w:szCs w:val="28"/>
              </w:rPr>
              <w:t>3.开展业务教育培训情况的实景图片5张</w:t>
            </w:r>
            <w:r>
              <w:rPr>
                <w:rFonts w:hint="eastAsia" w:ascii="仿宋" w:hAnsi="仿宋" w:eastAsia="仿宋" w:cs="仿宋"/>
                <w:kern w:val="0"/>
                <w:sz w:val="28"/>
                <w:szCs w:val="28"/>
                <w:lang w:eastAsia="zh-CN"/>
              </w:rPr>
              <w:t>。</w:t>
            </w:r>
          </w:p>
        </w:tc>
        <w:tc>
          <w:tcPr>
            <w:tcW w:w="1920" w:type="dxa"/>
            <w:vAlign w:val="center"/>
          </w:tcPr>
          <w:p>
            <w:pPr>
              <w:widowControl/>
              <w:snapToGrid w:val="0"/>
              <w:rPr>
                <w:rFonts w:hint="eastAsia" w:ascii="仿宋" w:hAnsi="仿宋" w:eastAsia="仿宋" w:cs="仿宋"/>
                <w:kern w:val="0"/>
                <w:sz w:val="28"/>
                <w:szCs w:val="28"/>
              </w:rPr>
            </w:pPr>
            <w:r>
              <w:rPr>
                <w:rFonts w:hint="eastAsia" w:ascii="仿宋" w:hAnsi="仿宋" w:eastAsia="仿宋" w:cs="仿宋"/>
                <w:kern w:val="0"/>
                <w:sz w:val="28"/>
                <w:szCs w:val="28"/>
              </w:rPr>
              <w:t>材料审核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4" w:hRule="atLeast"/>
        </w:trPr>
        <w:tc>
          <w:tcPr>
            <w:tcW w:w="1414" w:type="dxa"/>
            <w:vMerge w:val="continue"/>
            <w:shd w:val="clear" w:color="auto" w:fill="FFFFFF"/>
            <w:vAlign w:val="center"/>
          </w:tcPr>
          <w:p>
            <w:pPr>
              <w:widowControl/>
              <w:snapToGrid w:val="0"/>
              <w:jc w:val="center"/>
              <w:rPr>
                <w:rFonts w:hint="eastAsia" w:ascii="仿宋" w:hAnsi="仿宋" w:eastAsia="仿宋" w:cs="仿宋"/>
                <w:kern w:val="0"/>
                <w:sz w:val="28"/>
                <w:szCs w:val="28"/>
              </w:rPr>
            </w:pPr>
          </w:p>
        </w:tc>
        <w:tc>
          <w:tcPr>
            <w:tcW w:w="6232" w:type="dxa"/>
            <w:shd w:val="clear" w:color="auto" w:fill="FFFFFF"/>
            <w:vAlign w:val="center"/>
          </w:tcPr>
          <w:p>
            <w:pPr>
              <w:widowControl/>
              <w:snapToGrid w:val="0"/>
              <w:rPr>
                <w:rFonts w:hint="eastAsia" w:ascii="仿宋" w:hAnsi="仿宋" w:eastAsia="仿宋" w:cs="仿宋"/>
                <w:kern w:val="0"/>
                <w:sz w:val="28"/>
                <w:szCs w:val="28"/>
              </w:rPr>
            </w:pPr>
            <w:r>
              <w:rPr>
                <w:rFonts w:hint="eastAsia" w:ascii="仿宋" w:hAnsi="仿宋" w:eastAsia="仿宋" w:cs="仿宋"/>
                <w:kern w:val="0"/>
                <w:sz w:val="28"/>
                <w:szCs w:val="28"/>
              </w:rPr>
              <w:t>4）健全产品生产和服务规范，细化标准，公开承诺，开展文明窗口、岗位、员工创建活动，员工文明用语、礼貌待人、规范服务，有效整治门难进、脸难看、事难办及“冷、硬、拖、卡”等突出问题。</w:t>
            </w:r>
          </w:p>
        </w:tc>
        <w:tc>
          <w:tcPr>
            <w:tcW w:w="5093" w:type="dxa"/>
            <w:vAlign w:val="center"/>
          </w:tcPr>
          <w:p>
            <w:pPr>
              <w:widowControl/>
              <w:snapToGrid w:val="0"/>
              <w:rPr>
                <w:rFonts w:hint="eastAsia" w:ascii="仿宋" w:hAnsi="仿宋" w:eastAsia="仿宋" w:cs="仿宋"/>
                <w:kern w:val="0"/>
                <w:sz w:val="28"/>
                <w:szCs w:val="28"/>
              </w:rPr>
            </w:pPr>
            <w:r>
              <w:rPr>
                <w:rFonts w:hint="eastAsia" w:ascii="仿宋" w:hAnsi="仿宋" w:eastAsia="仿宋" w:cs="仿宋"/>
                <w:kern w:val="0"/>
                <w:sz w:val="28"/>
                <w:szCs w:val="28"/>
              </w:rPr>
              <w:t>1.提供本单位生产和服务规范;</w:t>
            </w:r>
          </w:p>
          <w:p>
            <w:pPr>
              <w:widowControl/>
              <w:snapToGrid w:val="0"/>
              <w:rPr>
                <w:rFonts w:hint="eastAsia" w:ascii="仿宋" w:hAnsi="仿宋" w:eastAsia="仿宋" w:cs="仿宋"/>
                <w:kern w:val="0"/>
                <w:sz w:val="28"/>
                <w:szCs w:val="28"/>
                <w:lang w:eastAsia="zh-CN"/>
              </w:rPr>
            </w:pPr>
            <w:r>
              <w:rPr>
                <w:rFonts w:hint="eastAsia" w:ascii="仿宋" w:hAnsi="仿宋" w:eastAsia="仿宋" w:cs="仿宋"/>
                <w:kern w:val="0"/>
                <w:sz w:val="28"/>
                <w:szCs w:val="28"/>
              </w:rPr>
              <w:t>2.开展创建活动和整治活动的说明报告1000字</w:t>
            </w:r>
            <w:r>
              <w:rPr>
                <w:rFonts w:hint="eastAsia" w:ascii="仿宋" w:hAnsi="仿宋" w:eastAsia="仿宋" w:cs="仿宋"/>
                <w:kern w:val="0"/>
                <w:sz w:val="28"/>
                <w:szCs w:val="28"/>
                <w:lang w:eastAsia="zh-CN"/>
              </w:rPr>
              <w:t>；</w:t>
            </w:r>
          </w:p>
          <w:p>
            <w:pPr>
              <w:widowControl/>
              <w:snapToGrid w:val="0"/>
              <w:rPr>
                <w:rFonts w:hint="eastAsia" w:ascii="仿宋" w:hAnsi="仿宋" w:eastAsia="仿宋" w:cs="仿宋"/>
                <w:kern w:val="0"/>
                <w:sz w:val="28"/>
                <w:szCs w:val="28"/>
                <w:lang w:eastAsia="zh-CN"/>
              </w:rPr>
            </w:pPr>
            <w:r>
              <w:rPr>
                <w:rFonts w:hint="eastAsia" w:ascii="仿宋" w:hAnsi="仿宋" w:eastAsia="仿宋" w:cs="仿宋"/>
                <w:kern w:val="0"/>
                <w:sz w:val="28"/>
                <w:szCs w:val="28"/>
              </w:rPr>
              <w:t>3.提供开展创建活动的实景图片5张</w:t>
            </w:r>
            <w:r>
              <w:rPr>
                <w:rFonts w:hint="eastAsia" w:ascii="仿宋" w:hAnsi="仿宋" w:eastAsia="仿宋" w:cs="仿宋"/>
                <w:kern w:val="0"/>
                <w:sz w:val="28"/>
                <w:szCs w:val="28"/>
                <w:lang w:eastAsia="zh-CN"/>
              </w:rPr>
              <w:t>。</w:t>
            </w:r>
          </w:p>
        </w:tc>
        <w:tc>
          <w:tcPr>
            <w:tcW w:w="1920" w:type="dxa"/>
            <w:vAlign w:val="center"/>
          </w:tcPr>
          <w:p>
            <w:pPr>
              <w:widowControl/>
              <w:snapToGrid w:val="0"/>
              <w:rPr>
                <w:rFonts w:hint="eastAsia" w:ascii="仿宋" w:hAnsi="仿宋" w:eastAsia="仿宋" w:cs="仿宋"/>
                <w:kern w:val="0"/>
                <w:sz w:val="28"/>
                <w:szCs w:val="28"/>
              </w:rPr>
            </w:pPr>
            <w:r>
              <w:rPr>
                <w:rFonts w:hint="eastAsia" w:ascii="仿宋" w:hAnsi="仿宋" w:eastAsia="仿宋" w:cs="仿宋"/>
                <w:kern w:val="0"/>
                <w:sz w:val="28"/>
                <w:szCs w:val="28"/>
              </w:rPr>
              <w:t>材料审核、</w:t>
            </w:r>
          </w:p>
          <w:p>
            <w:pPr>
              <w:widowControl/>
              <w:snapToGrid w:val="0"/>
              <w:rPr>
                <w:rFonts w:hint="eastAsia" w:ascii="仿宋" w:hAnsi="仿宋" w:eastAsia="仿宋" w:cs="仿宋"/>
                <w:kern w:val="0"/>
                <w:sz w:val="28"/>
                <w:szCs w:val="28"/>
              </w:rPr>
            </w:pPr>
            <w:r>
              <w:rPr>
                <w:rFonts w:hint="eastAsia" w:ascii="仿宋" w:hAnsi="仿宋" w:eastAsia="仿宋" w:cs="仿宋"/>
                <w:kern w:val="0"/>
                <w:sz w:val="28"/>
                <w:szCs w:val="28"/>
              </w:rPr>
              <w:t>实地考察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2" w:hRule="atLeast"/>
        </w:trPr>
        <w:tc>
          <w:tcPr>
            <w:tcW w:w="1414" w:type="dxa"/>
            <w:vMerge w:val="restart"/>
            <w:shd w:val="clear" w:color="auto" w:fill="FFFFFF"/>
            <w:vAlign w:val="center"/>
          </w:tcPr>
          <w:p>
            <w:pPr>
              <w:widowControl/>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Ⅰ-4</w:t>
            </w:r>
          </w:p>
          <w:p>
            <w:pPr>
              <w:widowControl/>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思想道德建设</w:t>
            </w:r>
          </w:p>
          <w:p>
            <w:pPr>
              <w:widowControl/>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（9分）</w:t>
            </w:r>
          </w:p>
        </w:tc>
        <w:tc>
          <w:tcPr>
            <w:tcW w:w="6232" w:type="dxa"/>
            <w:shd w:val="clear" w:color="auto" w:fill="FFFFFF"/>
            <w:vAlign w:val="center"/>
          </w:tcPr>
          <w:p>
            <w:pPr>
              <w:pStyle w:val="7"/>
              <w:widowControl/>
              <w:numPr>
                <w:ilvl w:val="0"/>
                <w:numId w:val="0"/>
              </w:numPr>
              <w:snapToGrid w:val="0"/>
              <w:ind w:leftChars="0"/>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rPr>
              <w:t>开展社会公德、职业道德、家庭美德、个人品德教育，引导干部职工向往和追求讲道德、尊道德、守道德的生活；</w:t>
            </w:r>
          </w:p>
        </w:tc>
        <w:tc>
          <w:tcPr>
            <w:tcW w:w="5093" w:type="dxa"/>
            <w:vAlign w:val="center"/>
          </w:tcPr>
          <w:p>
            <w:pPr>
              <w:pStyle w:val="11"/>
              <w:widowControl/>
              <w:numPr>
                <w:ilvl w:val="0"/>
                <w:numId w:val="0"/>
              </w:numPr>
              <w:snapToGrid w:val="0"/>
              <w:ind w:leftChars="0"/>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rPr>
              <w:t>开展“四德”建设活动的说明报告1000字;</w:t>
            </w:r>
          </w:p>
          <w:p>
            <w:pPr>
              <w:pStyle w:val="11"/>
              <w:widowControl/>
              <w:numPr>
                <w:ilvl w:val="0"/>
                <w:numId w:val="0"/>
              </w:numPr>
              <w:snapToGrid w:val="0"/>
              <w:ind w:leftChars="0"/>
              <w:rPr>
                <w:rFonts w:hint="eastAsia" w:ascii="仿宋" w:hAnsi="仿宋" w:eastAsia="仿宋" w:cs="仿宋"/>
                <w:kern w:val="0"/>
                <w:sz w:val="28"/>
                <w:szCs w:val="28"/>
                <w:lang w:eastAsia="zh-CN"/>
              </w:rPr>
            </w:pP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rPr>
              <w:t>开展“四德”教育实践活动的实景图片5张</w:t>
            </w:r>
            <w:r>
              <w:rPr>
                <w:rFonts w:hint="eastAsia" w:ascii="仿宋" w:hAnsi="仿宋" w:eastAsia="仿宋" w:cs="仿宋"/>
                <w:kern w:val="0"/>
                <w:sz w:val="28"/>
                <w:szCs w:val="28"/>
                <w:lang w:eastAsia="zh-CN"/>
              </w:rPr>
              <w:t>。</w:t>
            </w:r>
          </w:p>
        </w:tc>
        <w:tc>
          <w:tcPr>
            <w:tcW w:w="1920" w:type="dxa"/>
            <w:vAlign w:val="center"/>
          </w:tcPr>
          <w:p>
            <w:pPr>
              <w:widowControl/>
              <w:snapToGrid w:val="0"/>
              <w:rPr>
                <w:rFonts w:hint="eastAsia" w:ascii="仿宋" w:hAnsi="仿宋" w:eastAsia="仿宋" w:cs="仿宋"/>
                <w:kern w:val="0"/>
                <w:sz w:val="28"/>
                <w:szCs w:val="28"/>
              </w:rPr>
            </w:pPr>
            <w:r>
              <w:rPr>
                <w:rFonts w:hint="eastAsia" w:ascii="仿宋" w:hAnsi="仿宋" w:eastAsia="仿宋" w:cs="仿宋"/>
                <w:kern w:val="0"/>
                <w:sz w:val="28"/>
                <w:szCs w:val="28"/>
              </w:rPr>
              <w:t>材料审核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4" w:hRule="atLeast"/>
        </w:trPr>
        <w:tc>
          <w:tcPr>
            <w:tcW w:w="1414" w:type="dxa"/>
            <w:vMerge w:val="continue"/>
            <w:shd w:val="clear" w:color="auto" w:fill="FFFFFF"/>
            <w:vAlign w:val="center"/>
          </w:tcPr>
          <w:p>
            <w:pPr>
              <w:widowControl/>
              <w:snapToGrid w:val="0"/>
              <w:jc w:val="center"/>
              <w:rPr>
                <w:rFonts w:hint="eastAsia" w:ascii="仿宋" w:hAnsi="仿宋" w:eastAsia="仿宋" w:cs="仿宋"/>
                <w:sz w:val="28"/>
                <w:szCs w:val="28"/>
              </w:rPr>
            </w:pPr>
          </w:p>
        </w:tc>
        <w:tc>
          <w:tcPr>
            <w:tcW w:w="6232" w:type="dxa"/>
            <w:shd w:val="clear" w:color="auto" w:fill="FFFFFF"/>
            <w:vAlign w:val="center"/>
          </w:tcPr>
          <w:p>
            <w:pPr>
              <w:pStyle w:val="7"/>
              <w:widowControl/>
              <w:numPr>
                <w:ilvl w:val="0"/>
                <w:numId w:val="0"/>
              </w:numPr>
              <w:snapToGrid w:val="0"/>
              <w:ind w:leftChars="0"/>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2）</w:t>
            </w:r>
            <w:r>
              <w:rPr>
                <w:rFonts w:hint="eastAsia" w:ascii="仿宋" w:hAnsi="仿宋" w:eastAsia="仿宋" w:cs="仿宋"/>
                <w:color w:val="000000" w:themeColor="text1"/>
                <w:kern w:val="0"/>
                <w:sz w:val="28"/>
                <w:szCs w:val="28"/>
                <w14:textFill>
                  <w14:solidFill>
                    <w14:schemeClr w14:val="tx1"/>
                  </w14:solidFill>
                </w14:textFill>
              </w:rPr>
              <w:t>加强职业道德建设，增强为民服务意识，倡导爱岗敬业、诚实守信、办事公道、服务群众、奉献社会的职业道德；</w:t>
            </w:r>
          </w:p>
        </w:tc>
        <w:tc>
          <w:tcPr>
            <w:tcW w:w="5093" w:type="dxa"/>
            <w:vAlign w:val="center"/>
          </w:tcPr>
          <w:p>
            <w:pPr>
              <w:widowControl/>
              <w:snapToGrid w:val="0"/>
              <w:rPr>
                <w:rFonts w:hint="eastAsia" w:ascii="仿宋" w:hAnsi="仿宋" w:eastAsia="仿宋" w:cs="仿宋"/>
                <w:color w:val="000000" w:themeColor="text1"/>
                <w:kern w:val="0"/>
                <w:sz w:val="28"/>
                <w:szCs w:val="28"/>
                <w:lang w:eastAsia="zh-CN"/>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开展活动的说明报告1000字，实景图片5张</w:t>
            </w:r>
            <w:r>
              <w:rPr>
                <w:rFonts w:hint="eastAsia" w:ascii="仿宋" w:hAnsi="仿宋" w:eastAsia="仿宋" w:cs="仿宋"/>
                <w:color w:val="000000" w:themeColor="text1"/>
                <w:kern w:val="0"/>
                <w:sz w:val="28"/>
                <w:szCs w:val="28"/>
                <w:lang w:eastAsia="zh-CN"/>
                <w14:textFill>
                  <w14:solidFill>
                    <w14:schemeClr w14:val="tx1"/>
                  </w14:solidFill>
                </w14:textFill>
              </w:rPr>
              <w:t>。</w:t>
            </w:r>
          </w:p>
        </w:tc>
        <w:tc>
          <w:tcPr>
            <w:tcW w:w="1920" w:type="dxa"/>
            <w:vAlign w:val="center"/>
          </w:tcPr>
          <w:p>
            <w:pPr>
              <w:widowControl/>
              <w:snapToGrid w:val="0"/>
              <w:rPr>
                <w:rFonts w:hint="eastAsia" w:ascii="仿宋" w:hAnsi="仿宋" w:eastAsia="仿宋" w:cs="仿宋"/>
                <w:kern w:val="0"/>
                <w:sz w:val="28"/>
                <w:szCs w:val="28"/>
              </w:rPr>
            </w:pPr>
            <w:r>
              <w:rPr>
                <w:rFonts w:hint="eastAsia" w:ascii="仿宋" w:hAnsi="仿宋" w:eastAsia="仿宋" w:cs="仿宋"/>
                <w:kern w:val="0"/>
                <w:sz w:val="28"/>
                <w:szCs w:val="28"/>
              </w:rPr>
              <w:t>材料审核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3" w:hRule="atLeast"/>
        </w:trPr>
        <w:tc>
          <w:tcPr>
            <w:tcW w:w="1414" w:type="dxa"/>
            <w:vMerge w:val="continue"/>
            <w:shd w:val="clear" w:color="auto" w:fill="FFFFFF"/>
            <w:vAlign w:val="center"/>
          </w:tcPr>
          <w:p>
            <w:pPr>
              <w:widowControl/>
              <w:snapToGrid w:val="0"/>
              <w:jc w:val="center"/>
              <w:rPr>
                <w:rFonts w:hint="eastAsia" w:ascii="仿宋" w:hAnsi="仿宋" w:eastAsia="仿宋" w:cs="仿宋"/>
                <w:kern w:val="0"/>
                <w:sz w:val="28"/>
                <w:szCs w:val="28"/>
              </w:rPr>
            </w:pPr>
          </w:p>
        </w:tc>
        <w:tc>
          <w:tcPr>
            <w:tcW w:w="6232" w:type="dxa"/>
            <w:shd w:val="clear" w:color="auto" w:fill="FFFFFF"/>
            <w:vAlign w:val="center"/>
          </w:tcPr>
          <w:p>
            <w:pPr>
              <w:widowControl/>
              <w:snapToGrid w:val="0"/>
              <w:rPr>
                <w:rFonts w:hint="eastAsia" w:ascii="仿宋" w:hAnsi="仿宋" w:eastAsia="仿宋" w:cs="仿宋"/>
                <w:kern w:val="0"/>
                <w:sz w:val="28"/>
                <w:szCs w:val="28"/>
              </w:rPr>
            </w:pPr>
            <w:r>
              <w:rPr>
                <w:rFonts w:hint="eastAsia" w:ascii="仿宋" w:hAnsi="仿宋" w:eastAsia="仿宋" w:cs="仿宋"/>
                <w:kern w:val="0"/>
                <w:sz w:val="28"/>
                <w:szCs w:val="28"/>
              </w:rPr>
              <w:t>3）开展先进典型选树和学习活动，营造崇德向善的浓厚氛围。</w:t>
            </w:r>
          </w:p>
        </w:tc>
        <w:tc>
          <w:tcPr>
            <w:tcW w:w="5093" w:type="dxa"/>
            <w:vAlign w:val="center"/>
          </w:tcPr>
          <w:p>
            <w:pPr>
              <w:widowControl/>
              <w:snapToGrid w:val="0"/>
              <w:rPr>
                <w:rFonts w:hint="eastAsia" w:ascii="仿宋" w:hAnsi="仿宋" w:eastAsia="仿宋" w:cs="仿宋"/>
                <w:kern w:val="0"/>
                <w:sz w:val="28"/>
                <w:szCs w:val="28"/>
                <w:lang w:eastAsia="zh-CN"/>
              </w:rPr>
            </w:pPr>
            <w:r>
              <w:rPr>
                <w:rFonts w:hint="eastAsia" w:ascii="仿宋" w:hAnsi="仿宋" w:eastAsia="仿宋" w:cs="仿宋"/>
                <w:kern w:val="0"/>
                <w:sz w:val="28"/>
                <w:szCs w:val="28"/>
              </w:rPr>
              <w:t>1.提供单位内部或推荐到各级的先进典型名单和事迹</w:t>
            </w:r>
            <w:r>
              <w:rPr>
                <w:rFonts w:hint="eastAsia" w:ascii="仿宋" w:hAnsi="仿宋" w:eastAsia="仿宋" w:cs="仿宋"/>
                <w:kern w:val="0"/>
                <w:sz w:val="28"/>
                <w:szCs w:val="28"/>
                <w:lang w:eastAsia="zh-CN"/>
              </w:rPr>
              <w:t>；</w:t>
            </w:r>
          </w:p>
          <w:p>
            <w:pPr>
              <w:widowControl/>
              <w:snapToGrid w:val="0"/>
              <w:rPr>
                <w:rFonts w:hint="eastAsia" w:ascii="仿宋" w:hAnsi="仿宋" w:eastAsia="仿宋" w:cs="仿宋"/>
                <w:kern w:val="0"/>
                <w:sz w:val="28"/>
                <w:szCs w:val="28"/>
                <w:lang w:eastAsia="zh-CN"/>
              </w:rPr>
            </w:pPr>
            <w:r>
              <w:rPr>
                <w:rFonts w:hint="eastAsia" w:ascii="仿宋" w:hAnsi="仿宋" w:eastAsia="仿宋" w:cs="仿宋"/>
                <w:kern w:val="0"/>
                <w:sz w:val="28"/>
                <w:szCs w:val="28"/>
              </w:rPr>
              <w:t>2.提供选树先进典型的说明报告600字</w:t>
            </w:r>
            <w:r>
              <w:rPr>
                <w:rFonts w:hint="eastAsia" w:ascii="仿宋" w:hAnsi="仿宋" w:eastAsia="仿宋" w:cs="仿宋"/>
                <w:kern w:val="0"/>
                <w:sz w:val="28"/>
                <w:szCs w:val="28"/>
                <w:lang w:eastAsia="zh-CN"/>
              </w:rPr>
              <w:t>；</w:t>
            </w:r>
          </w:p>
          <w:p>
            <w:pPr>
              <w:widowControl/>
              <w:snapToGrid w:val="0"/>
              <w:rPr>
                <w:rFonts w:hint="eastAsia" w:ascii="仿宋" w:hAnsi="仿宋" w:eastAsia="仿宋" w:cs="仿宋"/>
                <w:kern w:val="0"/>
                <w:sz w:val="28"/>
                <w:szCs w:val="28"/>
                <w:lang w:eastAsia="zh-CN"/>
              </w:rPr>
            </w:pPr>
            <w:r>
              <w:rPr>
                <w:rFonts w:hint="eastAsia" w:ascii="仿宋" w:hAnsi="仿宋" w:eastAsia="仿宋" w:cs="仿宋"/>
                <w:kern w:val="0"/>
                <w:sz w:val="28"/>
                <w:szCs w:val="28"/>
              </w:rPr>
              <w:t>3.提供开展选树和学习先进典型的实景图片5张</w:t>
            </w:r>
            <w:r>
              <w:rPr>
                <w:rFonts w:hint="eastAsia" w:ascii="仿宋" w:hAnsi="仿宋" w:eastAsia="仿宋" w:cs="仿宋"/>
                <w:kern w:val="0"/>
                <w:sz w:val="28"/>
                <w:szCs w:val="28"/>
                <w:lang w:eastAsia="zh-CN"/>
              </w:rPr>
              <w:t>；</w:t>
            </w:r>
          </w:p>
          <w:p>
            <w:pPr>
              <w:widowControl/>
              <w:snapToGrid w:val="0"/>
              <w:rPr>
                <w:rFonts w:hint="eastAsia" w:ascii="仿宋" w:hAnsi="仿宋" w:eastAsia="仿宋" w:cs="仿宋"/>
                <w:kern w:val="0"/>
                <w:sz w:val="28"/>
                <w:szCs w:val="28"/>
                <w:lang w:eastAsia="zh-CN"/>
              </w:rPr>
            </w:pPr>
            <w:r>
              <w:rPr>
                <w:rFonts w:hint="eastAsia" w:ascii="仿宋" w:hAnsi="仿宋" w:eastAsia="仿宋" w:cs="仿宋"/>
                <w:kern w:val="0"/>
                <w:sz w:val="28"/>
                <w:szCs w:val="28"/>
                <w:lang w:val="en-US" w:eastAsia="zh-CN"/>
              </w:rPr>
              <w:t>4</w:t>
            </w:r>
            <w:r>
              <w:rPr>
                <w:rFonts w:hint="eastAsia" w:ascii="仿宋" w:hAnsi="仿宋" w:eastAsia="仿宋" w:cs="仿宋"/>
                <w:kern w:val="0"/>
                <w:sz w:val="28"/>
                <w:szCs w:val="28"/>
              </w:rPr>
              <w:t>.本单位对先进典型进行宣传的宣传栏或网页</w:t>
            </w:r>
            <w:r>
              <w:rPr>
                <w:rFonts w:hint="eastAsia" w:ascii="仿宋" w:hAnsi="仿宋" w:eastAsia="仿宋" w:cs="仿宋"/>
                <w:kern w:val="0"/>
                <w:sz w:val="28"/>
                <w:szCs w:val="28"/>
                <w:lang w:eastAsia="zh-CN"/>
              </w:rPr>
              <w:t>。</w:t>
            </w:r>
          </w:p>
        </w:tc>
        <w:tc>
          <w:tcPr>
            <w:tcW w:w="1920" w:type="dxa"/>
            <w:vAlign w:val="center"/>
          </w:tcPr>
          <w:p>
            <w:pPr>
              <w:widowControl/>
              <w:snapToGrid w:val="0"/>
              <w:rPr>
                <w:rFonts w:hint="eastAsia" w:ascii="仿宋" w:hAnsi="仿宋" w:eastAsia="仿宋" w:cs="仿宋"/>
                <w:kern w:val="0"/>
                <w:sz w:val="28"/>
                <w:szCs w:val="28"/>
                <w:lang w:eastAsia="zh-CN"/>
              </w:rPr>
            </w:pPr>
            <w:r>
              <w:rPr>
                <w:rFonts w:hint="eastAsia" w:ascii="仿宋" w:hAnsi="仿宋" w:eastAsia="仿宋" w:cs="仿宋"/>
                <w:kern w:val="0"/>
                <w:sz w:val="28"/>
                <w:szCs w:val="28"/>
              </w:rPr>
              <w:t>材料审核</w:t>
            </w:r>
            <w:r>
              <w:rPr>
                <w:rFonts w:hint="eastAsia" w:ascii="仿宋" w:hAnsi="仿宋" w:eastAsia="仿宋" w:cs="仿宋"/>
                <w:kern w:val="0"/>
                <w:sz w:val="28"/>
                <w:szCs w:val="28"/>
                <w:lang w:eastAsia="zh-CN"/>
              </w:rPr>
              <w:t>、</w:t>
            </w:r>
          </w:p>
          <w:p>
            <w:pPr>
              <w:widowControl/>
              <w:snapToGrid w:val="0"/>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实地考察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5" w:hRule="atLeast"/>
        </w:trPr>
        <w:tc>
          <w:tcPr>
            <w:tcW w:w="1414" w:type="dxa"/>
            <w:vMerge w:val="restart"/>
            <w:shd w:val="clear" w:color="auto" w:fill="FFFFFF"/>
            <w:vAlign w:val="center"/>
          </w:tcPr>
          <w:p>
            <w:pPr>
              <w:widowControl/>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Ⅰ-5</w:t>
            </w:r>
          </w:p>
          <w:p>
            <w:pPr>
              <w:widowControl/>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党组织建设和党风廉政建设</w:t>
            </w:r>
          </w:p>
          <w:p>
            <w:pPr>
              <w:widowControl/>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（4分）</w:t>
            </w:r>
          </w:p>
        </w:tc>
        <w:tc>
          <w:tcPr>
            <w:tcW w:w="6232" w:type="dxa"/>
            <w:shd w:val="clear" w:color="auto" w:fill="FFFFFF"/>
            <w:vAlign w:val="center"/>
          </w:tcPr>
          <w:p>
            <w:pPr>
              <w:widowControl/>
              <w:snapToGrid w:val="0"/>
              <w:rPr>
                <w:rFonts w:hint="eastAsia" w:ascii="仿宋" w:hAnsi="仿宋" w:eastAsia="仿宋" w:cs="仿宋"/>
                <w:kern w:val="0"/>
                <w:sz w:val="28"/>
                <w:szCs w:val="28"/>
              </w:rPr>
            </w:pPr>
            <w:r>
              <w:rPr>
                <w:rFonts w:hint="eastAsia" w:ascii="仿宋" w:hAnsi="仿宋" w:eastAsia="仿宋" w:cs="仿宋"/>
                <w:kern w:val="0"/>
                <w:sz w:val="28"/>
                <w:szCs w:val="28"/>
              </w:rPr>
              <w:t>1）加强党建工作，党组织和党员队伍有效发挥作用；</w:t>
            </w:r>
          </w:p>
        </w:tc>
        <w:tc>
          <w:tcPr>
            <w:tcW w:w="5093" w:type="dxa"/>
            <w:vAlign w:val="center"/>
          </w:tcPr>
          <w:p>
            <w:pPr>
              <w:widowControl/>
              <w:snapToGrid w:val="0"/>
              <w:rPr>
                <w:rFonts w:hint="eastAsia" w:ascii="仿宋" w:hAnsi="仿宋" w:eastAsia="仿宋" w:cs="仿宋"/>
                <w:kern w:val="0"/>
                <w:sz w:val="28"/>
                <w:szCs w:val="28"/>
              </w:rPr>
            </w:pPr>
            <w:r>
              <w:rPr>
                <w:rFonts w:hint="eastAsia" w:ascii="仿宋" w:hAnsi="仿宋" w:eastAsia="仿宋" w:cs="仿宋"/>
                <w:kern w:val="0"/>
                <w:sz w:val="28"/>
                <w:szCs w:val="28"/>
              </w:rPr>
              <w:t>1.提供加强党建工作的规范文件；</w:t>
            </w:r>
          </w:p>
          <w:p>
            <w:pPr>
              <w:widowControl/>
              <w:snapToGrid w:val="0"/>
              <w:rPr>
                <w:rFonts w:hint="eastAsia" w:ascii="仿宋" w:hAnsi="仿宋" w:eastAsia="仿宋" w:cs="仿宋"/>
                <w:kern w:val="0"/>
                <w:sz w:val="28"/>
                <w:szCs w:val="28"/>
              </w:rPr>
            </w:pPr>
            <w:r>
              <w:rPr>
                <w:rFonts w:hint="eastAsia" w:ascii="仿宋" w:hAnsi="仿宋" w:eastAsia="仿宋" w:cs="仿宋"/>
                <w:kern w:val="0"/>
                <w:sz w:val="28"/>
                <w:szCs w:val="28"/>
              </w:rPr>
              <w:t>2.提供党组织和党员队伍有效发挥作用的说明报告1000字;</w:t>
            </w:r>
          </w:p>
          <w:p>
            <w:pPr>
              <w:widowControl/>
              <w:snapToGrid w:val="0"/>
              <w:rPr>
                <w:rFonts w:hint="eastAsia" w:ascii="仿宋" w:hAnsi="仿宋" w:eastAsia="仿宋" w:cs="仿宋"/>
                <w:kern w:val="0"/>
                <w:sz w:val="28"/>
                <w:szCs w:val="28"/>
                <w:lang w:eastAsia="zh-CN"/>
              </w:rPr>
            </w:pPr>
            <w:r>
              <w:rPr>
                <w:rFonts w:hint="eastAsia" w:ascii="仿宋" w:hAnsi="仿宋" w:eastAsia="仿宋" w:cs="仿宋"/>
                <w:kern w:val="0"/>
                <w:sz w:val="28"/>
                <w:szCs w:val="28"/>
              </w:rPr>
              <w:t>3.提供开展党员活动的实景图片5张</w:t>
            </w:r>
            <w:r>
              <w:rPr>
                <w:rFonts w:hint="eastAsia" w:ascii="仿宋" w:hAnsi="仿宋" w:eastAsia="仿宋" w:cs="仿宋"/>
                <w:kern w:val="0"/>
                <w:sz w:val="28"/>
                <w:szCs w:val="28"/>
                <w:lang w:eastAsia="zh-CN"/>
              </w:rPr>
              <w:t>。</w:t>
            </w:r>
          </w:p>
        </w:tc>
        <w:tc>
          <w:tcPr>
            <w:tcW w:w="1920" w:type="dxa"/>
            <w:vAlign w:val="center"/>
          </w:tcPr>
          <w:p>
            <w:pPr>
              <w:widowControl/>
              <w:snapToGrid w:val="0"/>
              <w:rPr>
                <w:rFonts w:hint="eastAsia" w:ascii="仿宋" w:hAnsi="仿宋" w:eastAsia="仿宋" w:cs="仿宋"/>
                <w:kern w:val="0"/>
                <w:sz w:val="28"/>
                <w:szCs w:val="28"/>
              </w:rPr>
            </w:pPr>
            <w:r>
              <w:rPr>
                <w:rFonts w:hint="eastAsia" w:ascii="仿宋" w:hAnsi="仿宋" w:eastAsia="仿宋" w:cs="仿宋"/>
                <w:kern w:val="0"/>
                <w:sz w:val="28"/>
                <w:szCs w:val="28"/>
              </w:rPr>
              <w:t>材料审核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9" w:hRule="atLeast"/>
        </w:trPr>
        <w:tc>
          <w:tcPr>
            <w:tcW w:w="1414" w:type="dxa"/>
            <w:vMerge w:val="continue"/>
            <w:shd w:val="clear" w:color="auto" w:fill="FFFFFF"/>
            <w:vAlign w:val="center"/>
          </w:tcPr>
          <w:p>
            <w:pPr>
              <w:widowControl/>
              <w:snapToGrid w:val="0"/>
              <w:jc w:val="center"/>
              <w:rPr>
                <w:rFonts w:hint="eastAsia" w:ascii="仿宋" w:hAnsi="仿宋" w:eastAsia="仿宋" w:cs="仿宋"/>
                <w:sz w:val="28"/>
                <w:szCs w:val="28"/>
              </w:rPr>
            </w:pPr>
          </w:p>
        </w:tc>
        <w:tc>
          <w:tcPr>
            <w:tcW w:w="6232" w:type="dxa"/>
            <w:shd w:val="clear" w:color="auto" w:fill="FFFFFF"/>
            <w:vAlign w:val="center"/>
          </w:tcPr>
          <w:p>
            <w:pPr>
              <w:widowControl/>
              <w:snapToGrid w:val="0"/>
              <w:rPr>
                <w:rFonts w:hint="eastAsia" w:ascii="仿宋" w:hAnsi="仿宋" w:eastAsia="仿宋" w:cs="仿宋"/>
                <w:kern w:val="0"/>
                <w:sz w:val="28"/>
                <w:szCs w:val="28"/>
              </w:rPr>
            </w:pPr>
            <w:r>
              <w:rPr>
                <w:rFonts w:hint="eastAsia" w:ascii="仿宋" w:hAnsi="仿宋" w:eastAsia="仿宋" w:cs="仿宋"/>
                <w:kern w:val="0"/>
                <w:sz w:val="28"/>
                <w:szCs w:val="28"/>
              </w:rPr>
              <w:t>2）落实全面从严治党要求，推进党风廉政和反腐败教育经常化、制度化。</w:t>
            </w:r>
          </w:p>
        </w:tc>
        <w:tc>
          <w:tcPr>
            <w:tcW w:w="5093" w:type="dxa"/>
            <w:vAlign w:val="center"/>
          </w:tcPr>
          <w:p>
            <w:pPr>
              <w:widowControl/>
              <w:snapToGrid w:val="0"/>
              <w:rPr>
                <w:rFonts w:hint="eastAsia" w:ascii="仿宋" w:hAnsi="仿宋" w:eastAsia="仿宋" w:cs="仿宋"/>
                <w:kern w:val="0"/>
                <w:sz w:val="28"/>
                <w:szCs w:val="28"/>
                <w:lang w:eastAsia="zh-CN"/>
              </w:rPr>
            </w:pPr>
            <w:r>
              <w:rPr>
                <w:rFonts w:hint="eastAsia" w:ascii="仿宋" w:hAnsi="仿宋" w:eastAsia="仿宋" w:cs="仿宋"/>
                <w:kern w:val="0"/>
                <w:sz w:val="28"/>
                <w:szCs w:val="28"/>
              </w:rPr>
              <w:t>1.提供党风廉政和反腐败教育的规范文件，制度文件</w:t>
            </w:r>
            <w:r>
              <w:rPr>
                <w:rFonts w:hint="eastAsia" w:ascii="仿宋" w:hAnsi="仿宋" w:eastAsia="仿宋" w:cs="仿宋"/>
                <w:kern w:val="0"/>
                <w:sz w:val="28"/>
                <w:szCs w:val="28"/>
                <w:lang w:eastAsia="zh-CN"/>
              </w:rPr>
              <w:t>；</w:t>
            </w:r>
          </w:p>
          <w:p>
            <w:pPr>
              <w:widowControl/>
              <w:snapToGrid w:val="0"/>
              <w:rPr>
                <w:rFonts w:hint="eastAsia" w:ascii="仿宋" w:hAnsi="仿宋" w:eastAsia="仿宋" w:cs="仿宋"/>
                <w:kern w:val="0"/>
                <w:sz w:val="28"/>
                <w:szCs w:val="28"/>
                <w:lang w:eastAsia="zh-CN"/>
              </w:rPr>
            </w:pPr>
            <w:r>
              <w:rPr>
                <w:rFonts w:hint="eastAsia" w:ascii="仿宋" w:hAnsi="仿宋" w:eastAsia="仿宋" w:cs="仿宋"/>
                <w:kern w:val="0"/>
                <w:sz w:val="28"/>
                <w:szCs w:val="28"/>
              </w:rPr>
              <w:t>2.提供开展教育活动的说明报告</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3.提供开展教育活动的实景图片5张</w:t>
            </w:r>
            <w:r>
              <w:rPr>
                <w:rFonts w:hint="eastAsia" w:ascii="仿宋" w:hAnsi="仿宋" w:eastAsia="仿宋" w:cs="仿宋"/>
                <w:kern w:val="0"/>
                <w:sz w:val="28"/>
                <w:szCs w:val="28"/>
                <w:lang w:eastAsia="zh-CN"/>
              </w:rPr>
              <w:t>。</w:t>
            </w:r>
          </w:p>
        </w:tc>
        <w:tc>
          <w:tcPr>
            <w:tcW w:w="1920" w:type="dxa"/>
            <w:vAlign w:val="center"/>
          </w:tcPr>
          <w:p>
            <w:pPr>
              <w:widowControl/>
              <w:snapToGrid w:val="0"/>
              <w:rPr>
                <w:rFonts w:hint="eastAsia" w:ascii="仿宋" w:hAnsi="仿宋" w:eastAsia="仿宋" w:cs="仿宋"/>
                <w:kern w:val="0"/>
                <w:sz w:val="28"/>
                <w:szCs w:val="28"/>
              </w:rPr>
            </w:pPr>
            <w:r>
              <w:rPr>
                <w:rFonts w:hint="eastAsia" w:ascii="仿宋" w:hAnsi="仿宋" w:eastAsia="仿宋" w:cs="仿宋"/>
                <w:kern w:val="0"/>
                <w:sz w:val="28"/>
                <w:szCs w:val="28"/>
              </w:rPr>
              <w:t>材料审核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4" w:hRule="atLeast"/>
        </w:trPr>
        <w:tc>
          <w:tcPr>
            <w:tcW w:w="1414" w:type="dxa"/>
            <w:vMerge w:val="restart"/>
            <w:shd w:val="clear" w:color="auto" w:fill="FFFFFF"/>
            <w:vAlign w:val="center"/>
          </w:tcPr>
          <w:p>
            <w:pPr>
              <w:widowControl/>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Ⅰ-6</w:t>
            </w:r>
          </w:p>
          <w:p>
            <w:pPr>
              <w:widowControl/>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学雷锋志愿服务</w:t>
            </w:r>
          </w:p>
          <w:p>
            <w:pPr>
              <w:widowControl/>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（8分）</w:t>
            </w:r>
          </w:p>
        </w:tc>
        <w:tc>
          <w:tcPr>
            <w:tcW w:w="6232" w:type="dxa"/>
            <w:shd w:val="clear" w:color="auto" w:fill="FFFFFF"/>
            <w:vAlign w:val="center"/>
          </w:tcPr>
          <w:p>
            <w:pPr>
              <w:pStyle w:val="7"/>
              <w:widowControl/>
              <w:numPr>
                <w:ilvl w:val="0"/>
                <w:numId w:val="0"/>
              </w:numPr>
              <w:snapToGrid w:val="0"/>
              <w:ind w:leftChars="0"/>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rPr>
              <w:t>建立学雷锋志愿服务队伍，注册志愿者人数占员工总人数的比例≥50%，在职党员注册志愿者人数占在职党员总数的比例≥90%；</w:t>
            </w:r>
          </w:p>
        </w:tc>
        <w:tc>
          <w:tcPr>
            <w:tcW w:w="5093" w:type="dxa"/>
            <w:vAlign w:val="center"/>
          </w:tcPr>
          <w:p>
            <w:pPr>
              <w:pStyle w:val="11"/>
              <w:widowControl/>
              <w:numPr>
                <w:ilvl w:val="0"/>
                <w:numId w:val="0"/>
              </w:numPr>
              <w:snapToGrid w:val="0"/>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rPr>
              <w:t>提供本单位注册志愿者名单(要求有身份号和注册号)和党员志愿者名单;</w:t>
            </w:r>
          </w:p>
          <w:p>
            <w:pPr>
              <w:pStyle w:val="11"/>
              <w:widowControl/>
              <w:numPr>
                <w:ilvl w:val="0"/>
                <w:numId w:val="0"/>
              </w:numPr>
              <w:snapToGrid w:val="0"/>
              <w:rPr>
                <w:rFonts w:hint="eastAsia" w:ascii="仿宋" w:hAnsi="仿宋" w:eastAsia="仿宋" w:cs="仿宋"/>
                <w:kern w:val="0"/>
                <w:sz w:val="28"/>
                <w:szCs w:val="28"/>
                <w:lang w:eastAsia="zh-CN"/>
              </w:rPr>
            </w:pP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rPr>
              <w:t>提供本单位注册志愿者的说明报告(说明占比)</w:t>
            </w:r>
            <w:r>
              <w:rPr>
                <w:rFonts w:hint="eastAsia" w:ascii="仿宋" w:hAnsi="仿宋" w:eastAsia="仿宋" w:cs="仿宋"/>
                <w:kern w:val="0"/>
                <w:sz w:val="28"/>
                <w:szCs w:val="28"/>
                <w:lang w:eastAsia="zh-CN"/>
              </w:rPr>
              <w:t>。</w:t>
            </w:r>
          </w:p>
        </w:tc>
        <w:tc>
          <w:tcPr>
            <w:tcW w:w="1920" w:type="dxa"/>
            <w:vAlign w:val="center"/>
          </w:tcPr>
          <w:p>
            <w:pPr>
              <w:widowControl/>
              <w:snapToGrid w:val="0"/>
              <w:rPr>
                <w:rFonts w:hint="eastAsia" w:ascii="仿宋" w:hAnsi="仿宋" w:eastAsia="仿宋" w:cs="仿宋"/>
                <w:kern w:val="0"/>
                <w:sz w:val="28"/>
                <w:szCs w:val="28"/>
              </w:rPr>
            </w:pPr>
            <w:r>
              <w:rPr>
                <w:rFonts w:hint="eastAsia" w:ascii="仿宋" w:hAnsi="仿宋" w:eastAsia="仿宋" w:cs="仿宋"/>
                <w:kern w:val="0"/>
                <w:sz w:val="28"/>
                <w:szCs w:val="28"/>
              </w:rPr>
              <w:t>材料审核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4" w:hRule="atLeast"/>
        </w:trPr>
        <w:tc>
          <w:tcPr>
            <w:tcW w:w="1414" w:type="dxa"/>
            <w:vMerge w:val="continue"/>
            <w:shd w:val="clear" w:color="auto" w:fill="FFFFFF"/>
            <w:vAlign w:val="center"/>
          </w:tcPr>
          <w:p>
            <w:pPr>
              <w:widowControl/>
              <w:snapToGrid w:val="0"/>
              <w:jc w:val="center"/>
              <w:rPr>
                <w:rFonts w:hint="eastAsia" w:ascii="仿宋" w:hAnsi="仿宋" w:eastAsia="仿宋" w:cs="仿宋"/>
                <w:sz w:val="28"/>
                <w:szCs w:val="28"/>
              </w:rPr>
            </w:pPr>
          </w:p>
        </w:tc>
        <w:tc>
          <w:tcPr>
            <w:tcW w:w="6232" w:type="dxa"/>
            <w:shd w:val="clear" w:color="auto" w:fill="FFFFFF"/>
            <w:vAlign w:val="center"/>
          </w:tcPr>
          <w:p>
            <w:pPr>
              <w:pStyle w:val="7"/>
              <w:widowControl/>
              <w:numPr>
                <w:ilvl w:val="0"/>
                <w:numId w:val="0"/>
              </w:numPr>
              <w:snapToGrid w:val="0"/>
              <w:ind w:leftChars="0"/>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rPr>
              <w:t>常态化开展学雷锋志愿服务活动，注册志愿者参加志愿服务活动的人数占注册志愿者总人数的比例≥90%；</w:t>
            </w:r>
          </w:p>
        </w:tc>
        <w:tc>
          <w:tcPr>
            <w:tcW w:w="5093" w:type="dxa"/>
            <w:vAlign w:val="center"/>
          </w:tcPr>
          <w:p>
            <w:pPr>
              <w:pStyle w:val="11"/>
              <w:widowControl/>
              <w:numPr>
                <w:ilvl w:val="0"/>
                <w:numId w:val="0"/>
              </w:numPr>
              <w:snapToGrid w:val="0"/>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rPr>
              <w:t>提供开展学雷锋志愿服务活动的说明报告;(报告中要说明参加人数的比例，不少于90%)；</w:t>
            </w:r>
          </w:p>
          <w:p>
            <w:pPr>
              <w:pStyle w:val="11"/>
              <w:widowControl/>
              <w:numPr>
                <w:ilvl w:val="0"/>
                <w:numId w:val="0"/>
              </w:numPr>
              <w:snapToGrid w:val="0"/>
              <w:rPr>
                <w:rFonts w:hint="eastAsia" w:ascii="仿宋" w:hAnsi="仿宋" w:eastAsia="仿宋" w:cs="仿宋"/>
                <w:kern w:val="0"/>
                <w:sz w:val="28"/>
                <w:szCs w:val="28"/>
                <w:lang w:eastAsia="zh-CN"/>
              </w:rPr>
            </w:pP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rPr>
              <w:t>提供开展学雷锋志愿服务活动的实景图片5张</w:t>
            </w:r>
            <w:r>
              <w:rPr>
                <w:rFonts w:hint="eastAsia" w:ascii="仿宋" w:hAnsi="仿宋" w:eastAsia="仿宋" w:cs="仿宋"/>
                <w:kern w:val="0"/>
                <w:sz w:val="28"/>
                <w:szCs w:val="28"/>
                <w:lang w:eastAsia="zh-CN"/>
              </w:rPr>
              <w:t>。</w:t>
            </w:r>
          </w:p>
        </w:tc>
        <w:tc>
          <w:tcPr>
            <w:tcW w:w="1920" w:type="dxa"/>
            <w:vAlign w:val="center"/>
          </w:tcPr>
          <w:p>
            <w:pPr>
              <w:widowControl/>
              <w:snapToGrid w:val="0"/>
              <w:rPr>
                <w:rFonts w:hint="eastAsia" w:ascii="仿宋" w:hAnsi="仿宋" w:eastAsia="仿宋" w:cs="仿宋"/>
                <w:kern w:val="0"/>
                <w:sz w:val="28"/>
                <w:szCs w:val="28"/>
              </w:rPr>
            </w:pPr>
            <w:r>
              <w:rPr>
                <w:rFonts w:hint="eastAsia" w:ascii="仿宋" w:hAnsi="仿宋" w:eastAsia="仿宋" w:cs="仿宋"/>
                <w:kern w:val="0"/>
                <w:sz w:val="28"/>
                <w:szCs w:val="28"/>
              </w:rPr>
              <w:t>材料审核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4" w:hRule="atLeast"/>
        </w:trPr>
        <w:tc>
          <w:tcPr>
            <w:tcW w:w="1414" w:type="dxa"/>
            <w:vMerge w:val="continue"/>
            <w:shd w:val="clear" w:color="auto" w:fill="FFFFFF"/>
            <w:vAlign w:val="center"/>
          </w:tcPr>
          <w:p>
            <w:pPr>
              <w:widowControl/>
              <w:snapToGrid w:val="0"/>
              <w:jc w:val="center"/>
              <w:rPr>
                <w:rFonts w:hint="eastAsia" w:ascii="仿宋" w:hAnsi="仿宋" w:eastAsia="仿宋" w:cs="仿宋"/>
                <w:kern w:val="0"/>
                <w:sz w:val="28"/>
                <w:szCs w:val="28"/>
              </w:rPr>
            </w:pPr>
          </w:p>
        </w:tc>
        <w:tc>
          <w:tcPr>
            <w:tcW w:w="6232" w:type="dxa"/>
            <w:shd w:val="clear" w:color="auto" w:fill="FFFFFF"/>
            <w:vAlign w:val="center"/>
          </w:tcPr>
          <w:p>
            <w:pPr>
              <w:pStyle w:val="7"/>
              <w:widowControl/>
              <w:numPr>
                <w:ilvl w:val="0"/>
                <w:numId w:val="0"/>
              </w:numPr>
              <w:snapToGrid w:val="0"/>
              <w:ind w:leftChars="0"/>
              <w:rPr>
                <w:rFonts w:hint="default" w:ascii="仿宋" w:hAnsi="仿宋" w:eastAsia="仿宋" w:cs="仿宋"/>
                <w:kern w:val="0"/>
                <w:sz w:val="28"/>
                <w:szCs w:val="28"/>
                <w:lang w:val="en-US"/>
              </w:rPr>
            </w:pPr>
            <w:r>
              <w:rPr>
                <w:rFonts w:hint="eastAsia" w:ascii="仿宋" w:hAnsi="仿宋" w:eastAsia="仿宋" w:cs="仿宋"/>
                <w:kern w:val="0"/>
                <w:sz w:val="28"/>
                <w:szCs w:val="28"/>
                <w:lang w:val="en-US" w:eastAsia="zh-CN"/>
              </w:rPr>
              <w:t>3）</w:t>
            </w:r>
            <w:r>
              <w:rPr>
                <w:rFonts w:hint="eastAsia" w:ascii="仿宋" w:hAnsi="仿宋" w:eastAsia="仿宋" w:cs="仿宋"/>
                <w:kern w:val="0"/>
                <w:sz w:val="28"/>
                <w:szCs w:val="28"/>
              </w:rPr>
              <w:t>建立志愿服务工作机制，做好登记注册、服务记录、关系转接、兑换服务、褒奖激励等工作；</w:t>
            </w:r>
          </w:p>
        </w:tc>
        <w:tc>
          <w:tcPr>
            <w:tcW w:w="5093" w:type="dxa"/>
            <w:vAlign w:val="center"/>
          </w:tcPr>
          <w:p>
            <w:pPr>
              <w:widowControl/>
              <w:numPr>
                <w:ilvl w:val="0"/>
                <w:numId w:val="4"/>
              </w:numPr>
              <w:snapToGrid w:val="0"/>
              <w:rPr>
                <w:rFonts w:hint="eastAsia" w:ascii="仿宋" w:hAnsi="仿宋" w:eastAsia="仿宋" w:cs="仿宋"/>
                <w:kern w:val="0"/>
                <w:sz w:val="28"/>
                <w:szCs w:val="28"/>
              </w:rPr>
            </w:pPr>
            <w:r>
              <w:rPr>
                <w:rFonts w:hint="eastAsia" w:ascii="仿宋" w:hAnsi="仿宋" w:eastAsia="仿宋" w:cs="仿宋"/>
                <w:kern w:val="0"/>
                <w:sz w:val="28"/>
                <w:szCs w:val="28"/>
              </w:rPr>
              <w:t>提供建立志愿服务工作机制的规范文件</w:t>
            </w:r>
            <w:r>
              <w:rPr>
                <w:rFonts w:hint="eastAsia" w:ascii="仿宋" w:hAnsi="仿宋" w:eastAsia="仿宋" w:cs="仿宋"/>
                <w:kern w:val="0"/>
                <w:sz w:val="28"/>
                <w:szCs w:val="28"/>
                <w:lang w:eastAsia="zh-CN"/>
              </w:rPr>
              <w:t>；</w:t>
            </w:r>
          </w:p>
          <w:p>
            <w:pPr>
              <w:widowControl/>
              <w:numPr>
                <w:ilvl w:val="0"/>
                <w:numId w:val="4"/>
              </w:numPr>
              <w:snapToGrid w:val="0"/>
              <w:rPr>
                <w:rFonts w:hint="eastAsia" w:ascii="仿宋" w:hAnsi="仿宋" w:eastAsia="仿宋" w:cs="仿宋"/>
                <w:kern w:val="0"/>
                <w:sz w:val="28"/>
                <w:szCs w:val="28"/>
              </w:rPr>
            </w:pPr>
            <w:r>
              <w:rPr>
                <w:rFonts w:hint="eastAsia" w:ascii="仿宋" w:hAnsi="仿宋" w:eastAsia="仿宋" w:cs="仿宋"/>
                <w:kern w:val="0"/>
                <w:sz w:val="28"/>
                <w:szCs w:val="28"/>
              </w:rPr>
              <w:t>提供本单位志愿服务中登记注册、服务记录、关系转接、兑换服务、褒奖激励等工作的说明报告1000字</w:t>
            </w:r>
            <w:r>
              <w:rPr>
                <w:rFonts w:hint="eastAsia" w:ascii="仿宋" w:hAnsi="仿宋" w:eastAsia="仿宋" w:cs="仿宋"/>
                <w:kern w:val="0"/>
                <w:sz w:val="28"/>
                <w:szCs w:val="28"/>
                <w:lang w:eastAsia="zh-CN"/>
              </w:rPr>
              <w:t>。</w:t>
            </w:r>
          </w:p>
        </w:tc>
        <w:tc>
          <w:tcPr>
            <w:tcW w:w="1920" w:type="dxa"/>
            <w:vAlign w:val="center"/>
          </w:tcPr>
          <w:p>
            <w:pPr>
              <w:widowControl/>
              <w:snapToGrid w:val="0"/>
              <w:rPr>
                <w:rFonts w:hint="eastAsia" w:ascii="仿宋" w:hAnsi="仿宋" w:eastAsia="仿宋" w:cs="仿宋"/>
                <w:kern w:val="0"/>
                <w:sz w:val="28"/>
                <w:szCs w:val="28"/>
              </w:rPr>
            </w:pPr>
            <w:r>
              <w:rPr>
                <w:rFonts w:hint="eastAsia" w:ascii="仿宋" w:hAnsi="仿宋" w:eastAsia="仿宋" w:cs="仿宋"/>
                <w:kern w:val="0"/>
                <w:sz w:val="28"/>
                <w:szCs w:val="28"/>
              </w:rPr>
              <w:t>材料审核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4" w:hRule="atLeast"/>
        </w:trPr>
        <w:tc>
          <w:tcPr>
            <w:tcW w:w="1414" w:type="dxa"/>
            <w:vMerge w:val="continue"/>
            <w:shd w:val="clear" w:color="auto" w:fill="FFFFFF"/>
            <w:vAlign w:val="center"/>
          </w:tcPr>
          <w:p>
            <w:pPr>
              <w:widowControl/>
              <w:snapToGrid w:val="0"/>
              <w:jc w:val="center"/>
              <w:rPr>
                <w:rFonts w:hint="eastAsia" w:ascii="仿宋" w:hAnsi="仿宋" w:eastAsia="仿宋" w:cs="仿宋"/>
                <w:kern w:val="0"/>
                <w:sz w:val="28"/>
                <w:szCs w:val="28"/>
              </w:rPr>
            </w:pPr>
            <w:bookmarkStart w:id="9" w:name="_GoBack" w:colFirst="1" w:colLast="2"/>
          </w:p>
        </w:tc>
        <w:tc>
          <w:tcPr>
            <w:tcW w:w="6232" w:type="dxa"/>
            <w:shd w:val="clear" w:color="auto" w:fill="FFFFFF"/>
            <w:vAlign w:val="center"/>
          </w:tcPr>
          <w:p>
            <w:pPr>
              <w:pStyle w:val="7"/>
              <w:widowControl/>
              <w:numPr>
                <w:ilvl w:val="0"/>
                <w:numId w:val="0"/>
              </w:numPr>
              <w:snapToGrid w:val="0"/>
              <w:ind w:leftChars="0"/>
              <w:rPr>
                <w:rFonts w:hint="eastAsia" w:ascii="仿宋" w:hAnsi="仿宋" w:eastAsia="仿宋" w:cs="仿宋"/>
                <w:color w:val="000000" w:themeColor="text1"/>
                <w:kern w:val="0"/>
                <w:sz w:val="28"/>
                <w:szCs w:val="28"/>
                <w:u w:val="none"/>
                <w:lang w:val="en-US" w:eastAsia="zh-CN"/>
                <w14:textFill>
                  <w14:solidFill>
                    <w14:schemeClr w14:val="tx1"/>
                  </w14:solidFill>
                </w14:textFill>
              </w:rPr>
            </w:pPr>
            <w:r>
              <w:rPr>
                <w:rFonts w:hint="eastAsia" w:ascii="仿宋" w:hAnsi="仿宋" w:eastAsia="仿宋" w:cs="仿宋"/>
                <w:color w:val="000000" w:themeColor="text1"/>
                <w:kern w:val="0"/>
                <w:sz w:val="28"/>
                <w:szCs w:val="28"/>
                <w:u w:val="none"/>
                <w:lang w:val="en-US" w:eastAsia="zh-CN"/>
                <w14:textFill>
                  <w14:solidFill>
                    <w14:schemeClr w14:val="tx1"/>
                  </w14:solidFill>
                </w14:textFill>
              </w:rPr>
              <w:t>4)社区设置新时代文明实践站，广泛开展新时代文明实践活动。（社区提供）</w:t>
            </w:r>
          </w:p>
        </w:tc>
        <w:tc>
          <w:tcPr>
            <w:tcW w:w="5093" w:type="dxa"/>
            <w:vAlign w:val="center"/>
          </w:tcPr>
          <w:p>
            <w:pPr>
              <w:pStyle w:val="11"/>
              <w:widowControl/>
              <w:numPr>
                <w:ilvl w:val="0"/>
                <w:numId w:val="0"/>
              </w:numPr>
              <w:snapToGrid w:val="0"/>
              <w:rPr>
                <w:rFonts w:hint="default" w:ascii="仿宋" w:hAnsi="仿宋" w:eastAsia="仿宋" w:cs="仿宋"/>
                <w:color w:val="000000" w:themeColor="text1"/>
                <w:kern w:val="0"/>
                <w:sz w:val="28"/>
                <w:szCs w:val="28"/>
                <w:u w:val="none"/>
                <w:lang w:val="en-US" w:eastAsia="zh-CN"/>
                <w14:textFill>
                  <w14:solidFill>
                    <w14:schemeClr w14:val="tx1"/>
                  </w14:solidFill>
                </w14:textFill>
              </w:rPr>
            </w:pPr>
            <w:r>
              <w:rPr>
                <w:rFonts w:hint="eastAsia" w:ascii="仿宋" w:hAnsi="仿宋" w:eastAsia="仿宋" w:cs="仿宋"/>
                <w:color w:val="000000" w:themeColor="text1"/>
                <w:kern w:val="0"/>
                <w:sz w:val="28"/>
                <w:szCs w:val="28"/>
                <w:u w:val="none"/>
                <w:lang w:val="en-US" w:eastAsia="zh-CN"/>
                <w14:textFill>
                  <w14:solidFill>
                    <w14:schemeClr w14:val="tx1"/>
                  </w14:solidFill>
                </w14:textFill>
              </w:rPr>
              <w:t>1.设置新时代文明实践所的固定场所，并挂牌，制定相应的管理制度和活动计划（实地检查）</w:t>
            </w:r>
          </w:p>
          <w:p>
            <w:pPr>
              <w:pStyle w:val="11"/>
              <w:widowControl/>
              <w:numPr>
                <w:ilvl w:val="0"/>
                <w:numId w:val="0"/>
              </w:numPr>
              <w:snapToGrid w:val="0"/>
              <w:rPr>
                <w:rFonts w:hint="eastAsia" w:ascii="仿宋" w:hAnsi="仿宋" w:eastAsia="仿宋" w:cs="仿宋"/>
                <w:color w:val="000000" w:themeColor="text1"/>
                <w:kern w:val="0"/>
                <w:sz w:val="28"/>
                <w:szCs w:val="28"/>
                <w:u w:val="none"/>
                <w14:textFill>
                  <w14:solidFill>
                    <w14:schemeClr w14:val="tx1"/>
                  </w14:solidFill>
                </w14:textFill>
              </w:rPr>
            </w:pPr>
            <w:r>
              <w:rPr>
                <w:rFonts w:hint="eastAsia" w:ascii="仿宋" w:hAnsi="仿宋" w:eastAsia="仿宋" w:cs="仿宋"/>
                <w:color w:val="000000" w:themeColor="text1"/>
                <w:kern w:val="0"/>
                <w:sz w:val="28"/>
                <w:szCs w:val="28"/>
                <w:u w:val="none"/>
                <w:lang w:val="en-US" w:eastAsia="zh-CN"/>
                <w14:textFill>
                  <w14:solidFill>
                    <w14:schemeClr w14:val="tx1"/>
                  </w14:solidFill>
                </w14:textFill>
              </w:rPr>
              <w:t>2.</w:t>
            </w:r>
            <w:r>
              <w:rPr>
                <w:rFonts w:hint="eastAsia" w:ascii="仿宋" w:hAnsi="仿宋" w:eastAsia="仿宋" w:cs="仿宋"/>
                <w:color w:val="000000" w:themeColor="text1"/>
                <w:kern w:val="0"/>
                <w:sz w:val="28"/>
                <w:szCs w:val="28"/>
                <w:u w:val="none"/>
                <w14:textFill>
                  <w14:solidFill>
                    <w14:schemeClr w14:val="tx1"/>
                  </w14:solidFill>
                </w14:textFill>
              </w:rPr>
              <w:t>提供开展</w:t>
            </w:r>
            <w:r>
              <w:rPr>
                <w:rFonts w:hint="eastAsia" w:ascii="仿宋" w:hAnsi="仿宋" w:eastAsia="仿宋" w:cs="仿宋"/>
                <w:color w:val="000000" w:themeColor="text1"/>
                <w:kern w:val="0"/>
                <w:sz w:val="28"/>
                <w:szCs w:val="28"/>
                <w:u w:val="none"/>
                <w:lang w:val="en-US" w:eastAsia="zh-CN"/>
                <w14:textFill>
                  <w14:solidFill>
                    <w14:schemeClr w14:val="tx1"/>
                  </w14:solidFill>
                </w14:textFill>
              </w:rPr>
              <w:t>新时代文明实践</w:t>
            </w:r>
            <w:r>
              <w:rPr>
                <w:rFonts w:hint="eastAsia" w:ascii="仿宋" w:hAnsi="仿宋" w:eastAsia="仿宋" w:cs="仿宋"/>
                <w:color w:val="000000" w:themeColor="text1"/>
                <w:kern w:val="0"/>
                <w:sz w:val="28"/>
                <w:szCs w:val="28"/>
                <w:u w:val="none"/>
                <w14:textFill>
                  <w14:solidFill>
                    <w14:schemeClr w14:val="tx1"/>
                  </w14:solidFill>
                </w14:textFill>
              </w:rPr>
              <w:t>活动的说明报告</w:t>
            </w:r>
            <w:r>
              <w:rPr>
                <w:rFonts w:hint="eastAsia" w:ascii="仿宋" w:hAnsi="仿宋" w:eastAsia="仿宋" w:cs="仿宋"/>
                <w:color w:val="000000" w:themeColor="text1"/>
                <w:kern w:val="0"/>
                <w:sz w:val="28"/>
                <w:szCs w:val="28"/>
                <w:u w:val="none"/>
                <w:lang w:val="en-US" w:eastAsia="zh-CN"/>
                <w14:textFill>
                  <w14:solidFill>
                    <w14:schemeClr w14:val="tx1"/>
                  </w14:solidFill>
                </w14:textFill>
              </w:rPr>
              <w:t>600字</w:t>
            </w:r>
            <w:r>
              <w:rPr>
                <w:rFonts w:hint="eastAsia" w:ascii="仿宋" w:hAnsi="仿宋" w:eastAsia="仿宋" w:cs="仿宋"/>
                <w:color w:val="000000" w:themeColor="text1"/>
                <w:kern w:val="0"/>
                <w:sz w:val="28"/>
                <w:szCs w:val="28"/>
                <w:u w:val="none"/>
                <w14:textFill>
                  <w14:solidFill>
                    <w14:schemeClr w14:val="tx1"/>
                  </w14:solidFill>
                </w14:textFill>
              </w:rPr>
              <w:t>；</w:t>
            </w:r>
          </w:p>
          <w:p>
            <w:pPr>
              <w:widowControl/>
              <w:numPr>
                <w:ilvl w:val="0"/>
                <w:numId w:val="0"/>
              </w:numPr>
              <w:snapToGrid w:val="0"/>
              <w:rPr>
                <w:rFonts w:hint="eastAsia" w:ascii="仿宋" w:hAnsi="仿宋" w:eastAsia="仿宋" w:cs="仿宋"/>
                <w:color w:val="000000" w:themeColor="text1"/>
                <w:kern w:val="0"/>
                <w:sz w:val="28"/>
                <w:szCs w:val="28"/>
                <w:u w:val="none"/>
                <w14:textFill>
                  <w14:solidFill>
                    <w14:schemeClr w14:val="tx1"/>
                  </w14:solidFill>
                </w14:textFill>
              </w:rPr>
            </w:pPr>
            <w:r>
              <w:rPr>
                <w:rFonts w:hint="eastAsia" w:ascii="仿宋" w:hAnsi="仿宋" w:eastAsia="仿宋" w:cs="仿宋"/>
                <w:color w:val="000000" w:themeColor="text1"/>
                <w:kern w:val="0"/>
                <w:sz w:val="28"/>
                <w:szCs w:val="28"/>
                <w:u w:val="none"/>
                <w:lang w:val="en-US" w:eastAsia="zh-CN"/>
                <w14:textFill>
                  <w14:solidFill>
                    <w14:schemeClr w14:val="tx1"/>
                  </w14:solidFill>
                </w14:textFill>
              </w:rPr>
              <w:t>3.</w:t>
            </w:r>
            <w:r>
              <w:rPr>
                <w:rFonts w:hint="eastAsia" w:ascii="仿宋" w:hAnsi="仿宋" w:eastAsia="仿宋" w:cs="仿宋"/>
                <w:color w:val="000000" w:themeColor="text1"/>
                <w:kern w:val="0"/>
                <w:sz w:val="28"/>
                <w:szCs w:val="28"/>
                <w:u w:val="none"/>
                <w14:textFill>
                  <w14:solidFill>
                    <w14:schemeClr w14:val="tx1"/>
                  </w14:solidFill>
                </w14:textFill>
              </w:rPr>
              <w:t>提供开展</w:t>
            </w:r>
            <w:r>
              <w:rPr>
                <w:rFonts w:hint="eastAsia" w:ascii="仿宋" w:hAnsi="仿宋" w:eastAsia="仿宋" w:cs="仿宋"/>
                <w:color w:val="000000" w:themeColor="text1"/>
                <w:kern w:val="0"/>
                <w:sz w:val="28"/>
                <w:szCs w:val="28"/>
                <w:u w:val="none"/>
                <w:lang w:val="en-US" w:eastAsia="zh-CN"/>
                <w14:textFill>
                  <w14:solidFill>
                    <w14:schemeClr w14:val="tx1"/>
                  </w14:solidFill>
                </w14:textFill>
              </w:rPr>
              <w:t>新时代文明实践</w:t>
            </w:r>
            <w:r>
              <w:rPr>
                <w:rFonts w:hint="eastAsia" w:ascii="仿宋" w:hAnsi="仿宋" w:eastAsia="仿宋" w:cs="仿宋"/>
                <w:color w:val="000000" w:themeColor="text1"/>
                <w:kern w:val="0"/>
                <w:sz w:val="28"/>
                <w:szCs w:val="28"/>
                <w:u w:val="none"/>
                <w14:textFill>
                  <w14:solidFill>
                    <w14:schemeClr w14:val="tx1"/>
                  </w14:solidFill>
                </w14:textFill>
              </w:rPr>
              <w:t>活动的实景图片</w:t>
            </w:r>
            <w:r>
              <w:rPr>
                <w:rFonts w:hint="eastAsia" w:ascii="仿宋" w:hAnsi="仿宋" w:eastAsia="仿宋" w:cs="仿宋"/>
                <w:color w:val="000000" w:themeColor="text1"/>
                <w:kern w:val="0"/>
                <w:sz w:val="28"/>
                <w:szCs w:val="28"/>
                <w:u w:val="none"/>
                <w:lang w:val="en-US" w:eastAsia="zh-CN"/>
                <w14:textFill>
                  <w14:solidFill>
                    <w14:schemeClr w14:val="tx1"/>
                  </w14:solidFill>
                </w14:textFill>
              </w:rPr>
              <w:t>2</w:t>
            </w:r>
            <w:r>
              <w:rPr>
                <w:rFonts w:hint="eastAsia" w:ascii="仿宋" w:hAnsi="仿宋" w:eastAsia="仿宋" w:cs="仿宋"/>
                <w:color w:val="000000" w:themeColor="text1"/>
                <w:kern w:val="0"/>
                <w:sz w:val="28"/>
                <w:szCs w:val="28"/>
                <w:u w:val="none"/>
                <w14:textFill>
                  <w14:solidFill>
                    <w14:schemeClr w14:val="tx1"/>
                  </w14:solidFill>
                </w14:textFill>
              </w:rPr>
              <w:t>张</w:t>
            </w:r>
            <w:r>
              <w:rPr>
                <w:rFonts w:hint="eastAsia" w:ascii="仿宋" w:hAnsi="仿宋" w:eastAsia="仿宋" w:cs="仿宋"/>
                <w:color w:val="000000" w:themeColor="text1"/>
                <w:kern w:val="0"/>
                <w:sz w:val="28"/>
                <w:szCs w:val="28"/>
                <w:u w:val="none"/>
                <w:lang w:eastAsia="zh-CN"/>
                <w14:textFill>
                  <w14:solidFill>
                    <w14:schemeClr w14:val="tx1"/>
                  </w14:solidFill>
                </w14:textFill>
              </w:rPr>
              <w:t>。</w:t>
            </w:r>
          </w:p>
        </w:tc>
        <w:tc>
          <w:tcPr>
            <w:tcW w:w="1920" w:type="dxa"/>
            <w:vAlign w:val="center"/>
          </w:tcPr>
          <w:p>
            <w:pPr>
              <w:widowControl/>
              <w:snapToGrid w:val="0"/>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实地检查</w:t>
            </w:r>
          </w:p>
          <w:p>
            <w:pPr>
              <w:widowControl/>
              <w:snapToGrid w:val="0"/>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材料审核</w:t>
            </w:r>
          </w:p>
        </w:tc>
      </w:tr>
      <w:bookmark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9" w:hRule="atLeast"/>
        </w:trPr>
        <w:tc>
          <w:tcPr>
            <w:tcW w:w="1414" w:type="dxa"/>
            <w:vMerge w:val="continue"/>
            <w:shd w:val="clear" w:color="auto" w:fill="FFFFFF"/>
            <w:vAlign w:val="center"/>
          </w:tcPr>
          <w:p>
            <w:pPr>
              <w:widowControl/>
              <w:snapToGrid w:val="0"/>
              <w:jc w:val="center"/>
              <w:rPr>
                <w:rFonts w:hint="eastAsia" w:ascii="仿宋" w:hAnsi="仿宋" w:eastAsia="仿宋" w:cs="仿宋"/>
                <w:kern w:val="0"/>
                <w:sz w:val="28"/>
                <w:szCs w:val="28"/>
              </w:rPr>
            </w:pPr>
          </w:p>
        </w:tc>
        <w:tc>
          <w:tcPr>
            <w:tcW w:w="6232" w:type="dxa"/>
            <w:shd w:val="clear" w:color="auto" w:fill="FFFFFF"/>
            <w:vAlign w:val="center"/>
          </w:tcPr>
          <w:p>
            <w:pPr>
              <w:widowControl/>
              <w:snapToGrid w:val="0"/>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5</w:t>
            </w:r>
            <w:r>
              <w:rPr>
                <w:rFonts w:hint="eastAsia" w:ascii="仿宋" w:hAnsi="仿宋" w:eastAsia="仿宋" w:cs="仿宋"/>
                <w:kern w:val="0"/>
                <w:sz w:val="28"/>
                <w:szCs w:val="28"/>
              </w:rPr>
              <w:t>）主动履行社会责任，积极参加公益活动，热心支持公益事业。</w:t>
            </w:r>
          </w:p>
        </w:tc>
        <w:tc>
          <w:tcPr>
            <w:tcW w:w="5093" w:type="dxa"/>
            <w:vAlign w:val="center"/>
          </w:tcPr>
          <w:p>
            <w:pPr>
              <w:widowControl/>
              <w:snapToGrid w:val="0"/>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rPr>
              <w:t>提供本单位干部职工参加公益活动的说明报告1000字;</w:t>
            </w:r>
          </w:p>
          <w:p>
            <w:pPr>
              <w:widowControl/>
              <w:snapToGrid w:val="0"/>
              <w:rPr>
                <w:rFonts w:hint="eastAsia" w:ascii="仿宋" w:hAnsi="仿宋" w:eastAsia="仿宋" w:cs="仿宋"/>
                <w:kern w:val="0"/>
                <w:sz w:val="28"/>
                <w:szCs w:val="28"/>
                <w:lang w:eastAsia="zh-CN"/>
              </w:rPr>
            </w:pPr>
            <w:r>
              <w:rPr>
                <w:rFonts w:hint="eastAsia" w:ascii="仿宋" w:hAnsi="仿宋" w:eastAsia="仿宋" w:cs="仿宋"/>
                <w:kern w:val="0"/>
                <w:sz w:val="28"/>
                <w:szCs w:val="28"/>
              </w:rPr>
              <w:t>2.提供参加公益活动实景图片5张</w:t>
            </w:r>
            <w:r>
              <w:rPr>
                <w:rFonts w:hint="eastAsia" w:ascii="仿宋" w:hAnsi="仿宋" w:eastAsia="仿宋" w:cs="仿宋"/>
                <w:kern w:val="0"/>
                <w:sz w:val="28"/>
                <w:szCs w:val="28"/>
                <w:lang w:eastAsia="zh-CN"/>
              </w:rPr>
              <w:t>。</w:t>
            </w:r>
          </w:p>
        </w:tc>
        <w:tc>
          <w:tcPr>
            <w:tcW w:w="1920" w:type="dxa"/>
            <w:vAlign w:val="center"/>
          </w:tcPr>
          <w:p>
            <w:pPr>
              <w:widowControl/>
              <w:snapToGrid w:val="0"/>
              <w:rPr>
                <w:rFonts w:hint="eastAsia" w:ascii="仿宋" w:hAnsi="仿宋" w:eastAsia="仿宋" w:cs="仿宋"/>
                <w:kern w:val="0"/>
                <w:sz w:val="28"/>
                <w:szCs w:val="28"/>
              </w:rPr>
            </w:pPr>
            <w:r>
              <w:rPr>
                <w:rFonts w:hint="eastAsia" w:ascii="仿宋" w:hAnsi="仿宋" w:eastAsia="仿宋" w:cs="仿宋"/>
                <w:kern w:val="0"/>
                <w:sz w:val="28"/>
                <w:szCs w:val="28"/>
              </w:rPr>
              <w:t>材料审核、</w:t>
            </w:r>
          </w:p>
          <w:p>
            <w:pPr>
              <w:widowControl/>
              <w:snapToGrid w:val="0"/>
              <w:rPr>
                <w:rFonts w:hint="eastAsia" w:ascii="仿宋" w:hAnsi="仿宋" w:eastAsia="仿宋" w:cs="仿宋"/>
                <w:kern w:val="0"/>
                <w:sz w:val="28"/>
                <w:szCs w:val="28"/>
              </w:rPr>
            </w:pPr>
            <w:r>
              <w:rPr>
                <w:rFonts w:hint="eastAsia" w:ascii="仿宋" w:hAnsi="仿宋" w:eastAsia="仿宋" w:cs="仿宋"/>
                <w:kern w:val="0"/>
                <w:sz w:val="28"/>
                <w:szCs w:val="28"/>
              </w:rPr>
              <w:t>问卷调查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6" w:hRule="atLeast"/>
        </w:trPr>
        <w:tc>
          <w:tcPr>
            <w:tcW w:w="1414" w:type="dxa"/>
            <w:vMerge w:val="restart"/>
            <w:shd w:val="clear" w:color="auto" w:fill="FFFFFF"/>
            <w:vAlign w:val="center"/>
          </w:tcPr>
          <w:p>
            <w:pPr>
              <w:widowControl/>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Ⅰ-7</w:t>
            </w:r>
          </w:p>
          <w:p>
            <w:pPr>
              <w:widowControl/>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法治建设和诚信建设</w:t>
            </w:r>
          </w:p>
          <w:p>
            <w:pPr>
              <w:widowControl/>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（10分）</w:t>
            </w:r>
          </w:p>
        </w:tc>
        <w:tc>
          <w:tcPr>
            <w:tcW w:w="6232" w:type="dxa"/>
            <w:shd w:val="clear" w:color="auto" w:fill="FFFFFF"/>
            <w:vAlign w:val="center"/>
          </w:tcPr>
          <w:p>
            <w:pPr>
              <w:pStyle w:val="7"/>
              <w:widowControl/>
              <w:numPr>
                <w:ilvl w:val="0"/>
                <w:numId w:val="0"/>
              </w:numPr>
              <w:snapToGrid w:val="0"/>
              <w:ind w:leftChars="0"/>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rPr>
              <w:t>领导班子带头尊法学法守法用法，依法履职、依法办事，公正司法、文明执法；</w:t>
            </w:r>
          </w:p>
        </w:tc>
        <w:tc>
          <w:tcPr>
            <w:tcW w:w="5093" w:type="dxa"/>
            <w:vAlign w:val="center"/>
          </w:tcPr>
          <w:p>
            <w:pPr>
              <w:widowControl/>
              <w:snapToGrid w:val="0"/>
              <w:rPr>
                <w:rFonts w:hint="eastAsia" w:ascii="仿宋" w:hAnsi="仿宋" w:eastAsia="仿宋" w:cs="仿宋"/>
                <w:kern w:val="0"/>
                <w:sz w:val="28"/>
                <w:szCs w:val="28"/>
                <w:lang w:eastAsia="zh-CN"/>
              </w:rPr>
            </w:pPr>
            <w:r>
              <w:rPr>
                <w:rFonts w:hint="eastAsia" w:ascii="仿宋" w:hAnsi="仿宋" w:eastAsia="仿宋" w:cs="仿宋"/>
                <w:kern w:val="0"/>
                <w:sz w:val="28"/>
                <w:szCs w:val="28"/>
              </w:rPr>
              <w:t>提供单位领导班子带头尊法学法守法用法说明报告1000字</w:t>
            </w:r>
            <w:r>
              <w:rPr>
                <w:rFonts w:hint="eastAsia" w:ascii="仿宋" w:hAnsi="仿宋" w:eastAsia="仿宋" w:cs="仿宋"/>
                <w:kern w:val="0"/>
                <w:sz w:val="28"/>
                <w:szCs w:val="28"/>
                <w:lang w:eastAsia="zh-CN"/>
              </w:rPr>
              <w:t>。</w:t>
            </w:r>
          </w:p>
        </w:tc>
        <w:tc>
          <w:tcPr>
            <w:tcW w:w="1920" w:type="dxa"/>
            <w:vAlign w:val="center"/>
          </w:tcPr>
          <w:p>
            <w:pPr>
              <w:widowControl/>
              <w:snapToGrid w:val="0"/>
              <w:rPr>
                <w:rFonts w:hint="eastAsia" w:ascii="仿宋" w:hAnsi="仿宋" w:eastAsia="仿宋" w:cs="仿宋"/>
                <w:kern w:val="0"/>
                <w:sz w:val="28"/>
                <w:szCs w:val="28"/>
              </w:rPr>
            </w:pPr>
            <w:r>
              <w:rPr>
                <w:rFonts w:hint="eastAsia" w:ascii="仿宋" w:hAnsi="仿宋" w:eastAsia="仿宋" w:cs="仿宋"/>
                <w:kern w:val="0"/>
                <w:sz w:val="28"/>
                <w:szCs w:val="28"/>
              </w:rPr>
              <w:t>材料审核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3" w:hRule="atLeast"/>
        </w:trPr>
        <w:tc>
          <w:tcPr>
            <w:tcW w:w="1414" w:type="dxa"/>
            <w:vMerge w:val="continue"/>
            <w:shd w:val="clear" w:color="auto" w:fill="FFFFFF"/>
            <w:vAlign w:val="center"/>
          </w:tcPr>
          <w:p>
            <w:pPr>
              <w:widowControl/>
              <w:snapToGrid w:val="0"/>
              <w:jc w:val="center"/>
              <w:rPr>
                <w:rFonts w:hint="eastAsia" w:ascii="仿宋" w:hAnsi="仿宋" w:eastAsia="仿宋" w:cs="仿宋"/>
                <w:sz w:val="28"/>
                <w:szCs w:val="28"/>
              </w:rPr>
            </w:pPr>
          </w:p>
        </w:tc>
        <w:tc>
          <w:tcPr>
            <w:tcW w:w="6232" w:type="dxa"/>
            <w:shd w:val="clear" w:color="auto" w:fill="FFFFFF"/>
            <w:vAlign w:val="center"/>
          </w:tcPr>
          <w:p>
            <w:pPr>
              <w:pStyle w:val="7"/>
              <w:widowControl/>
              <w:numPr>
                <w:ilvl w:val="0"/>
                <w:numId w:val="0"/>
              </w:numPr>
              <w:snapToGrid w:val="0"/>
              <w:ind w:leftChars="0"/>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rPr>
              <w:t>开展普法教育活动，增强干部职工尊法学法守法用法意识，法治宣传教育普及率≥95%；</w:t>
            </w:r>
          </w:p>
        </w:tc>
        <w:tc>
          <w:tcPr>
            <w:tcW w:w="5093" w:type="dxa"/>
            <w:vAlign w:val="center"/>
          </w:tcPr>
          <w:p>
            <w:pPr>
              <w:widowControl/>
              <w:numPr>
                <w:ilvl w:val="0"/>
                <w:numId w:val="5"/>
              </w:numPr>
              <w:snapToGrid w:val="0"/>
              <w:rPr>
                <w:rFonts w:hint="eastAsia" w:ascii="仿宋" w:hAnsi="仿宋" w:eastAsia="仿宋" w:cs="仿宋"/>
                <w:kern w:val="0"/>
                <w:sz w:val="28"/>
                <w:szCs w:val="28"/>
              </w:rPr>
            </w:pPr>
            <w:r>
              <w:rPr>
                <w:rFonts w:hint="eastAsia" w:ascii="仿宋" w:hAnsi="仿宋" w:eastAsia="仿宋" w:cs="仿宋"/>
                <w:kern w:val="0"/>
                <w:sz w:val="28"/>
                <w:szCs w:val="28"/>
              </w:rPr>
              <w:t>提供本单位普法教育活动的规范文件</w:t>
            </w:r>
            <w:r>
              <w:rPr>
                <w:rFonts w:hint="eastAsia" w:ascii="仿宋" w:hAnsi="仿宋" w:eastAsia="仿宋" w:cs="仿宋"/>
                <w:kern w:val="0"/>
                <w:sz w:val="28"/>
                <w:szCs w:val="28"/>
                <w:lang w:eastAsia="zh-CN"/>
              </w:rPr>
              <w:t>；</w:t>
            </w:r>
          </w:p>
          <w:p>
            <w:pPr>
              <w:widowControl/>
              <w:numPr>
                <w:ilvl w:val="0"/>
                <w:numId w:val="5"/>
              </w:numPr>
              <w:snapToGrid w:val="0"/>
              <w:rPr>
                <w:rFonts w:hint="eastAsia" w:ascii="仿宋" w:hAnsi="仿宋" w:eastAsia="仿宋" w:cs="仿宋"/>
                <w:kern w:val="0"/>
                <w:sz w:val="28"/>
                <w:szCs w:val="28"/>
              </w:rPr>
            </w:pPr>
            <w:r>
              <w:rPr>
                <w:rFonts w:hint="eastAsia" w:ascii="仿宋" w:hAnsi="仿宋" w:eastAsia="仿宋" w:cs="仿宋"/>
                <w:kern w:val="0"/>
                <w:sz w:val="28"/>
                <w:szCs w:val="28"/>
              </w:rPr>
              <w:t>提供本单位普法教育活动的说明报告500字</w:t>
            </w:r>
            <w:r>
              <w:rPr>
                <w:rFonts w:hint="eastAsia" w:ascii="仿宋" w:hAnsi="仿宋" w:eastAsia="仿宋" w:cs="仿宋"/>
                <w:kern w:val="0"/>
                <w:sz w:val="28"/>
                <w:szCs w:val="28"/>
                <w:lang w:eastAsia="zh-CN"/>
              </w:rPr>
              <w:t>；</w:t>
            </w:r>
          </w:p>
          <w:p>
            <w:pPr>
              <w:widowControl/>
              <w:numPr>
                <w:ilvl w:val="0"/>
                <w:numId w:val="5"/>
              </w:numPr>
              <w:snapToGrid w:val="0"/>
              <w:rPr>
                <w:rFonts w:hint="eastAsia" w:ascii="仿宋" w:hAnsi="仿宋" w:eastAsia="仿宋" w:cs="仿宋"/>
                <w:kern w:val="0"/>
                <w:sz w:val="28"/>
                <w:szCs w:val="28"/>
              </w:rPr>
            </w:pPr>
            <w:r>
              <w:rPr>
                <w:rFonts w:hint="eastAsia" w:ascii="仿宋" w:hAnsi="仿宋" w:eastAsia="仿宋" w:cs="仿宋"/>
                <w:kern w:val="0"/>
                <w:sz w:val="28"/>
                <w:szCs w:val="28"/>
              </w:rPr>
              <w:t>提供本单位普法教育活动的实景图片5张</w:t>
            </w:r>
            <w:r>
              <w:rPr>
                <w:rFonts w:hint="eastAsia" w:ascii="仿宋" w:hAnsi="仿宋" w:eastAsia="仿宋" w:cs="仿宋"/>
                <w:kern w:val="0"/>
                <w:sz w:val="28"/>
                <w:szCs w:val="28"/>
                <w:lang w:eastAsia="zh-CN"/>
              </w:rPr>
              <w:t>。</w:t>
            </w:r>
          </w:p>
        </w:tc>
        <w:tc>
          <w:tcPr>
            <w:tcW w:w="1920" w:type="dxa"/>
            <w:vAlign w:val="center"/>
          </w:tcPr>
          <w:p>
            <w:pPr>
              <w:widowControl/>
              <w:snapToGrid w:val="0"/>
              <w:rPr>
                <w:rFonts w:hint="eastAsia" w:ascii="仿宋" w:hAnsi="仿宋" w:eastAsia="仿宋" w:cs="仿宋"/>
                <w:kern w:val="0"/>
                <w:sz w:val="28"/>
                <w:szCs w:val="28"/>
              </w:rPr>
            </w:pPr>
            <w:r>
              <w:rPr>
                <w:rFonts w:hint="eastAsia" w:ascii="仿宋" w:hAnsi="仿宋" w:eastAsia="仿宋" w:cs="仿宋"/>
                <w:kern w:val="0"/>
                <w:sz w:val="28"/>
                <w:szCs w:val="28"/>
              </w:rPr>
              <w:t>材料审核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1" w:hRule="atLeast"/>
        </w:trPr>
        <w:tc>
          <w:tcPr>
            <w:tcW w:w="1414" w:type="dxa"/>
            <w:vMerge w:val="continue"/>
            <w:shd w:val="clear" w:color="auto" w:fill="FFFFFF"/>
            <w:vAlign w:val="center"/>
          </w:tcPr>
          <w:p>
            <w:pPr>
              <w:widowControl/>
              <w:snapToGrid w:val="0"/>
              <w:jc w:val="center"/>
              <w:rPr>
                <w:rFonts w:hint="eastAsia" w:ascii="仿宋" w:hAnsi="仿宋" w:eastAsia="仿宋" w:cs="仿宋"/>
                <w:kern w:val="0"/>
                <w:sz w:val="28"/>
                <w:szCs w:val="28"/>
              </w:rPr>
            </w:pPr>
          </w:p>
        </w:tc>
        <w:tc>
          <w:tcPr>
            <w:tcW w:w="6232" w:type="dxa"/>
            <w:shd w:val="clear" w:color="auto" w:fill="FFFFFF"/>
            <w:vAlign w:val="center"/>
          </w:tcPr>
          <w:p>
            <w:pPr>
              <w:pStyle w:val="7"/>
              <w:widowControl/>
              <w:numPr>
                <w:ilvl w:val="0"/>
                <w:numId w:val="0"/>
              </w:numPr>
              <w:snapToGrid w:val="0"/>
              <w:ind w:leftChars="0"/>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3）</w:t>
            </w:r>
            <w:r>
              <w:rPr>
                <w:rFonts w:hint="eastAsia" w:ascii="仿宋" w:hAnsi="仿宋" w:eastAsia="仿宋" w:cs="仿宋"/>
                <w:kern w:val="0"/>
                <w:sz w:val="28"/>
                <w:szCs w:val="28"/>
              </w:rPr>
              <w:t>持续开展全员诚信教育，增强干部职工的诚信理念、规则意识和契约精神；</w:t>
            </w:r>
          </w:p>
        </w:tc>
        <w:tc>
          <w:tcPr>
            <w:tcW w:w="5093" w:type="dxa"/>
            <w:vAlign w:val="center"/>
          </w:tcPr>
          <w:p>
            <w:pPr>
              <w:widowControl/>
              <w:snapToGrid w:val="0"/>
              <w:rPr>
                <w:rFonts w:hint="eastAsia" w:ascii="仿宋" w:hAnsi="仿宋" w:eastAsia="仿宋" w:cs="仿宋"/>
                <w:kern w:val="0"/>
                <w:sz w:val="28"/>
                <w:szCs w:val="28"/>
                <w:lang w:eastAsia="zh-CN"/>
              </w:rPr>
            </w:pPr>
            <w:r>
              <w:rPr>
                <w:rFonts w:hint="eastAsia" w:ascii="仿宋" w:hAnsi="仿宋" w:eastAsia="仿宋" w:cs="仿宋"/>
                <w:kern w:val="0"/>
                <w:sz w:val="28"/>
                <w:szCs w:val="28"/>
              </w:rPr>
              <w:t>提供开展诚信教育活动的说明报告1000字</w:t>
            </w:r>
            <w:r>
              <w:rPr>
                <w:rFonts w:hint="eastAsia" w:ascii="仿宋" w:hAnsi="仿宋" w:eastAsia="仿宋" w:cs="仿宋"/>
                <w:kern w:val="0"/>
                <w:sz w:val="28"/>
                <w:szCs w:val="28"/>
                <w:lang w:eastAsia="zh-CN"/>
              </w:rPr>
              <w:t>。</w:t>
            </w:r>
          </w:p>
        </w:tc>
        <w:tc>
          <w:tcPr>
            <w:tcW w:w="1920" w:type="dxa"/>
            <w:vAlign w:val="center"/>
          </w:tcPr>
          <w:p>
            <w:pPr>
              <w:widowControl/>
              <w:snapToGrid w:val="0"/>
              <w:rPr>
                <w:rFonts w:hint="eastAsia" w:ascii="仿宋" w:hAnsi="仿宋" w:eastAsia="仿宋" w:cs="仿宋"/>
                <w:kern w:val="0"/>
                <w:sz w:val="28"/>
                <w:szCs w:val="28"/>
              </w:rPr>
            </w:pPr>
            <w:r>
              <w:rPr>
                <w:rFonts w:hint="eastAsia" w:ascii="仿宋" w:hAnsi="仿宋" w:eastAsia="仿宋" w:cs="仿宋"/>
                <w:kern w:val="0"/>
                <w:sz w:val="28"/>
                <w:szCs w:val="28"/>
              </w:rPr>
              <w:t>材料审核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1414" w:type="dxa"/>
            <w:vMerge w:val="continue"/>
            <w:shd w:val="clear" w:color="auto" w:fill="FFFFFF"/>
            <w:vAlign w:val="center"/>
          </w:tcPr>
          <w:p>
            <w:pPr>
              <w:widowControl/>
              <w:snapToGrid w:val="0"/>
              <w:jc w:val="center"/>
              <w:rPr>
                <w:rFonts w:hint="eastAsia" w:ascii="仿宋" w:hAnsi="仿宋" w:eastAsia="仿宋" w:cs="仿宋"/>
                <w:kern w:val="0"/>
                <w:sz w:val="28"/>
                <w:szCs w:val="28"/>
              </w:rPr>
            </w:pPr>
          </w:p>
        </w:tc>
        <w:tc>
          <w:tcPr>
            <w:tcW w:w="6232" w:type="dxa"/>
            <w:shd w:val="clear" w:color="auto" w:fill="FFFFFF"/>
            <w:vAlign w:val="center"/>
          </w:tcPr>
          <w:p>
            <w:pPr>
              <w:pStyle w:val="7"/>
              <w:widowControl/>
              <w:numPr>
                <w:ilvl w:val="0"/>
                <w:numId w:val="0"/>
              </w:numPr>
              <w:snapToGrid w:val="0"/>
              <w:ind w:leftChars="0"/>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4）</w:t>
            </w:r>
            <w:r>
              <w:rPr>
                <w:rFonts w:hint="eastAsia" w:ascii="仿宋" w:hAnsi="仿宋" w:eastAsia="仿宋" w:cs="仿宋"/>
                <w:kern w:val="0"/>
                <w:sz w:val="28"/>
                <w:szCs w:val="28"/>
              </w:rPr>
              <w:t>开展诚信主题实践活动，树立诚信守法的良好形象；</w:t>
            </w:r>
          </w:p>
        </w:tc>
        <w:tc>
          <w:tcPr>
            <w:tcW w:w="5093" w:type="dxa"/>
            <w:vAlign w:val="center"/>
          </w:tcPr>
          <w:p>
            <w:pPr>
              <w:widowControl/>
              <w:snapToGrid w:val="0"/>
              <w:rPr>
                <w:rFonts w:hint="eastAsia" w:ascii="仿宋" w:hAnsi="仿宋" w:eastAsia="仿宋" w:cs="仿宋"/>
                <w:kern w:val="0"/>
                <w:sz w:val="28"/>
                <w:szCs w:val="28"/>
                <w:lang w:eastAsia="zh-CN"/>
              </w:rPr>
            </w:pPr>
            <w:r>
              <w:rPr>
                <w:rFonts w:hint="eastAsia" w:ascii="仿宋" w:hAnsi="仿宋" w:eastAsia="仿宋" w:cs="仿宋"/>
                <w:kern w:val="0"/>
                <w:sz w:val="28"/>
                <w:szCs w:val="28"/>
              </w:rPr>
              <w:t>提供开展诚信主题实践活动的实景图片5张</w:t>
            </w:r>
            <w:r>
              <w:rPr>
                <w:rFonts w:hint="eastAsia" w:ascii="仿宋" w:hAnsi="仿宋" w:eastAsia="仿宋" w:cs="仿宋"/>
                <w:kern w:val="0"/>
                <w:sz w:val="28"/>
                <w:szCs w:val="28"/>
                <w:lang w:eastAsia="zh-CN"/>
              </w:rPr>
              <w:t>。</w:t>
            </w:r>
          </w:p>
        </w:tc>
        <w:tc>
          <w:tcPr>
            <w:tcW w:w="1920" w:type="dxa"/>
            <w:vAlign w:val="center"/>
          </w:tcPr>
          <w:p>
            <w:pPr>
              <w:widowControl/>
              <w:snapToGrid w:val="0"/>
              <w:rPr>
                <w:rFonts w:hint="eastAsia" w:ascii="仿宋" w:hAnsi="仿宋" w:eastAsia="仿宋" w:cs="仿宋"/>
                <w:kern w:val="0"/>
                <w:sz w:val="28"/>
                <w:szCs w:val="28"/>
              </w:rPr>
            </w:pPr>
            <w:r>
              <w:rPr>
                <w:rFonts w:hint="eastAsia" w:ascii="仿宋" w:hAnsi="仿宋" w:eastAsia="仿宋" w:cs="仿宋"/>
                <w:kern w:val="0"/>
                <w:sz w:val="28"/>
                <w:szCs w:val="28"/>
              </w:rPr>
              <w:t>材料审核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6" w:hRule="atLeast"/>
        </w:trPr>
        <w:tc>
          <w:tcPr>
            <w:tcW w:w="1414" w:type="dxa"/>
            <w:vMerge w:val="continue"/>
            <w:shd w:val="clear" w:color="auto" w:fill="FFFFFF"/>
            <w:vAlign w:val="center"/>
          </w:tcPr>
          <w:p>
            <w:pPr>
              <w:widowControl/>
              <w:snapToGrid w:val="0"/>
              <w:jc w:val="center"/>
              <w:rPr>
                <w:rFonts w:hint="eastAsia" w:ascii="仿宋" w:hAnsi="仿宋" w:eastAsia="仿宋" w:cs="仿宋"/>
                <w:kern w:val="0"/>
                <w:sz w:val="28"/>
                <w:szCs w:val="28"/>
              </w:rPr>
            </w:pPr>
          </w:p>
        </w:tc>
        <w:tc>
          <w:tcPr>
            <w:tcW w:w="6232" w:type="dxa"/>
            <w:shd w:val="clear" w:color="auto" w:fill="FFFFFF"/>
            <w:vAlign w:val="center"/>
          </w:tcPr>
          <w:p>
            <w:pPr>
              <w:widowControl/>
              <w:snapToGrid w:val="0"/>
              <w:rPr>
                <w:rFonts w:hint="eastAsia" w:ascii="仿宋" w:hAnsi="仿宋" w:eastAsia="仿宋" w:cs="仿宋"/>
                <w:kern w:val="0"/>
                <w:sz w:val="28"/>
                <w:szCs w:val="28"/>
              </w:rPr>
            </w:pPr>
            <w:r>
              <w:rPr>
                <w:rFonts w:hint="eastAsia" w:ascii="仿宋" w:hAnsi="仿宋" w:eastAsia="仿宋" w:cs="仿宋"/>
                <w:kern w:val="0"/>
                <w:sz w:val="28"/>
                <w:szCs w:val="28"/>
              </w:rPr>
              <w:t>5）建立完善干部职工诚信考核评价制度。</w:t>
            </w:r>
          </w:p>
        </w:tc>
        <w:tc>
          <w:tcPr>
            <w:tcW w:w="5093" w:type="dxa"/>
            <w:vAlign w:val="center"/>
          </w:tcPr>
          <w:p>
            <w:pPr>
              <w:widowControl/>
              <w:snapToGrid w:val="0"/>
              <w:rPr>
                <w:rFonts w:hint="eastAsia" w:ascii="仿宋" w:hAnsi="仿宋" w:eastAsia="仿宋" w:cs="仿宋"/>
                <w:kern w:val="0"/>
                <w:sz w:val="28"/>
                <w:szCs w:val="28"/>
                <w:lang w:eastAsia="zh-CN"/>
              </w:rPr>
            </w:pPr>
            <w:r>
              <w:rPr>
                <w:rFonts w:hint="eastAsia" w:ascii="仿宋" w:hAnsi="仿宋" w:eastAsia="仿宋" w:cs="仿宋"/>
                <w:kern w:val="0"/>
                <w:sz w:val="28"/>
                <w:szCs w:val="28"/>
              </w:rPr>
              <w:t>提供本单位诚信考核评价制度的规范文件</w:t>
            </w:r>
            <w:r>
              <w:rPr>
                <w:rFonts w:hint="eastAsia" w:ascii="仿宋" w:hAnsi="仿宋" w:eastAsia="仿宋" w:cs="仿宋"/>
                <w:kern w:val="0"/>
                <w:sz w:val="28"/>
                <w:szCs w:val="28"/>
                <w:lang w:eastAsia="zh-CN"/>
              </w:rPr>
              <w:t>。</w:t>
            </w:r>
          </w:p>
        </w:tc>
        <w:tc>
          <w:tcPr>
            <w:tcW w:w="1920" w:type="dxa"/>
            <w:vAlign w:val="center"/>
          </w:tcPr>
          <w:p>
            <w:pPr>
              <w:widowControl/>
              <w:snapToGrid w:val="0"/>
              <w:rPr>
                <w:rFonts w:hint="eastAsia" w:ascii="仿宋" w:hAnsi="仿宋" w:eastAsia="仿宋" w:cs="仿宋"/>
                <w:kern w:val="0"/>
                <w:sz w:val="28"/>
                <w:szCs w:val="28"/>
              </w:rPr>
            </w:pPr>
            <w:r>
              <w:rPr>
                <w:rFonts w:hint="eastAsia" w:ascii="仿宋" w:hAnsi="仿宋" w:eastAsia="仿宋" w:cs="仿宋"/>
                <w:kern w:val="0"/>
                <w:sz w:val="28"/>
                <w:szCs w:val="28"/>
              </w:rPr>
              <w:t>材料审核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2" w:hRule="atLeast"/>
        </w:trPr>
        <w:tc>
          <w:tcPr>
            <w:tcW w:w="1414" w:type="dxa"/>
            <w:vMerge w:val="restart"/>
            <w:shd w:val="clear" w:color="auto" w:fill="FFFFFF"/>
            <w:vAlign w:val="center"/>
          </w:tcPr>
          <w:p>
            <w:pPr>
              <w:widowControl/>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Ⅰ-8</w:t>
            </w:r>
          </w:p>
          <w:p>
            <w:pPr>
              <w:widowControl/>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文明风尚行动</w:t>
            </w:r>
          </w:p>
          <w:p>
            <w:pPr>
              <w:widowControl/>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（6分）</w:t>
            </w:r>
          </w:p>
        </w:tc>
        <w:tc>
          <w:tcPr>
            <w:tcW w:w="6232" w:type="dxa"/>
            <w:shd w:val="clear" w:color="auto" w:fill="FFFFFF"/>
            <w:vAlign w:val="center"/>
          </w:tcPr>
          <w:p>
            <w:pPr>
              <w:pStyle w:val="7"/>
              <w:widowControl/>
              <w:numPr>
                <w:ilvl w:val="0"/>
                <w:numId w:val="0"/>
              </w:numPr>
              <w:snapToGrid w:val="0"/>
              <w:ind w:leftChars="0"/>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rPr>
              <w:t>开展移风易俗活动，倡导科学文明卫生的生活方式，破除陈规陋习；</w:t>
            </w:r>
          </w:p>
        </w:tc>
        <w:tc>
          <w:tcPr>
            <w:tcW w:w="5093" w:type="dxa"/>
            <w:vAlign w:val="center"/>
          </w:tcPr>
          <w:p>
            <w:pPr>
              <w:widowControl/>
              <w:snapToGrid w:val="0"/>
              <w:rPr>
                <w:rFonts w:hint="eastAsia" w:ascii="仿宋" w:hAnsi="仿宋" w:eastAsia="仿宋" w:cs="仿宋"/>
                <w:kern w:val="0"/>
                <w:sz w:val="28"/>
                <w:szCs w:val="28"/>
              </w:rPr>
            </w:pPr>
            <w:r>
              <w:rPr>
                <w:rFonts w:hint="eastAsia" w:ascii="仿宋" w:hAnsi="仿宋" w:eastAsia="仿宋" w:cs="仿宋"/>
                <w:kern w:val="0"/>
                <w:sz w:val="28"/>
                <w:szCs w:val="28"/>
              </w:rPr>
              <w:t>1</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rPr>
              <w:t>提供开展移风易俗活动的说明报告500字;</w:t>
            </w:r>
          </w:p>
          <w:p>
            <w:pPr>
              <w:widowControl/>
              <w:snapToGrid w:val="0"/>
              <w:rPr>
                <w:rFonts w:hint="eastAsia" w:ascii="仿宋" w:hAnsi="仿宋" w:eastAsia="仿宋" w:cs="仿宋"/>
                <w:kern w:val="0"/>
                <w:sz w:val="28"/>
                <w:szCs w:val="28"/>
                <w:lang w:eastAsia="zh-CN"/>
              </w:rPr>
            </w:pPr>
            <w:r>
              <w:rPr>
                <w:rFonts w:hint="eastAsia" w:ascii="仿宋" w:hAnsi="仿宋" w:eastAsia="仿宋" w:cs="仿宋"/>
                <w:kern w:val="0"/>
                <w:sz w:val="28"/>
                <w:szCs w:val="28"/>
              </w:rPr>
              <w:t>2</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rPr>
              <w:t>提供开展移风易俗活动的实景图片5张</w:t>
            </w:r>
            <w:r>
              <w:rPr>
                <w:rFonts w:hint="eastAsia" w:ascii="仿宋" w:hAnsi="仿宋" w:eastAsia="仿宋" w:cs="仿宋"/>
                <w:kern w:val="0"/>
                <w:sz w:val="28"/>
                <w:szCs w:val="28"/>
                <w:lang w:eastAsia="zh-CN"/>
              </w:rPr>
              <w:t>。</w:t>
            </w:r>
          </w:p>
        </w:tc>
        <w:tc>
          <w:tcPr>
            <w:tcW w:w="1920" w:type="dxa"/>
            <w:vAlign w:val="center"/>
          </w:tcPr>
          <w:p>
            <w:pPr>
              <w:widowControl/>
              <w:snapToGrid w:val="0"/>
              <w:rPr>
                <w:rFonts w:hint="eastAsia" w:ascii="仿宋" w:hAnsi="仿宋" w:eastAsia="仿宋" w:cs="仿宋"/>
                <w:kern w:val="0"/>
                <w:sz w:val="28"/>
                <w:szCs w:val="28"/>
                <w:lang w:eastAsia="zh-CN"/>
              </w:rPr>
            </w:pPr>
            <w:r>
              <w:rPr>
                <w:rFonts w:hint="eastAsia" w:ascii="仿宋" w:hAnsi="仿宋" w:eastAsia="仿宋" w:cs="仿宋"/>
                <w:kern w:val="0"/>
                <w:sz w:val="28"/>
                <w:szCs w:val="28"/>
              </w:rPr>
              <w:t>材料审核</w:t>
            </w:r>
            <w:r>
              <w:rPr>
                <w:rFonts w:hint="eastAsia" w:ascii="仿宋" w:hAnsi="仿宋" w:eastAsia="仿宋" w:cs="仿宋"/>
                <w:kern w:val="0"/>
                <w:sz w:val="28"/>
                <w:szCs w:val="28"/>
                <w:lang w:eastAsia="zh-CN"/>
              </w:rPr>
              <w:t>、</w:t>
            </w:r>
          </w:p>
          <w:p>
            <w:pPr>
              <w:widowControl/>
              <w:snapToGrid w:val="0"/>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问卷调查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2" w:hRule="atLeast"/>
        </w:trPr>
        <w:tc>
          <w:tcPr>
            <w:tcW w:w="1414" w:type="dxa"/>
            <w:vMerge w:val="continue"/>
            <w:shd w:val="clear" w:color="auto" w:fill="FFFFFF"/>
            <w:vAlign w:val="center"/>
          </w:tcPr>
          <w:p>
            <w:pPr>
              <w:widowControl/>
              <w:snapToGrid w:val="0"/>
              <w:jc w:val="center"/>
              <w:rPr>
                <w:rFonts w:hint="eastAsia" w:ascii="仿宋" w:hAnsi="仿宋" w:eastAsia="仿宋" w:cs="仿宋"/>
                <w:sz w:val="28"/>
                <w:szCs w:val="28"/>
              </w:rPr>
            </w:pPr>
          </w:p>
        </w:tc>
        <w:tc>
          <w:tcPr>
            <w:tcW w:w="6232" w:type="dxa"/>
            <w:shd w:val="clear" w:color="auto" w:fill="FFFFFF"/>
            <w:vAlign w:val="center"/>
          </w:tcPr>
          <w:p>
            <w:pPr>
              <w:pStyle w:val="7"/>
              <w:widowControl/>
              <w:numPr>
                <w:ilvl w:val="0"/>
                <w:numId w:val="0"/>
              </w:numPr>
              <w:snapToGrid w:val="0"/>
              <w:ind w:leftChars="0"/>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rPr>
              <w:t>以文明交通、文明旅游、文明上网、文明观赛（观演）等为重点，普及文明礼仪规范，引导干部职工养成良好行为习惯；</w:t>
            </w:r>
          </w:p>
        </w:tc>
        <w:tc>
          <w:tcPr>
            <w:tcW w:w="5093" w:type="dxa"/>
            <w:vAlign w:val="center"/>
          </w:tcPr>
          <w:p>
            <w:pPr>
              <w:widowControl/>
              <w:snapToGrid w:val="0"/>
              <w:rPr>
                <w:rFonts w:hint="eastAsia" w:ascii="仿宋" w:hAnsi="仿宋" w:eastAsia="仿宋" w:cs="仿宋"/>
                <w:kern w:val="0"/>
                <w:sz w:val="28"/>
                <w:szCs w:val="28"/>
                <w:lang w:eastAsia="zh-CN"/>
              </w:rPr>
            </w:pPr>
            <w:r>
              <w:rPr>
                <w:rFonts w:hint="eastAsia" w:ascii="仿宋" w:hAnsi="仿宋" w:eastAsia="仿宋" w:cs="仿宋"/>
                <w:kern w:val="0"/>
                <w:sz w:val="28"/>
                <w:szCs w:val="28"/>
              </w:rPr>
              <w:t>1</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rPr>
              <w:t>提供开展普及文明礼仪规范教育活动的说明报告1000字</w:t>
            </w:r>
            <w:r>
              <w:rPr>
                <w:rFonts w:hint="eastAsia" w:ascii="仿宋" w:hAnsi="仿宋" w:eastAsia="仿宋" w:cs="仿宋"/>
                <w:kern w:val="0"/>
                <w:sz w:val="28"/>
                <w:szCs w:val="28"/>
                <w:lang w:eastAsia="zh-CN"/>
              </w:rPr>
              <w:t>；</w:t>
            </w:r>
          </w:p>
          <w:p>
            <w:pPr>
              <w:widowControl/>
              <w:snapToGrid w:val="0"/>
              <w:rPr>
                <w:rFonts w:hint="eastAsia" w:ascii="仿宋" w:hAnsi="仿宋" w:eastAsia="仿宋" w:cs="仿宋"/>
                <w:kern w:val="0"/>
                <w:sz w:val="28"/>
                <w:szCs w:val="28"/>
                <w:lang w:eastAsia="zh-CN"/>
              </w:rPr>
            </w:pPr>
            <w:r>
              <w:rPr>
                <w:rFonts w:hint="eastAsia" w:ascii="仿宋" w:hAnsi="仿宋" w:eastAsia="仿宋" w:cs="仿宋"/>
                <w:kern w:val="0"/>
                <w:sz w:val="28"/>
                <w:szCs w:val="28"/>
              </w:rPr>
              <w:t>2</w:t>
            </w:r>
            <w:r>
              <w:rPr>
                <w:rFonts w:hint="eastAsia" w:ascii="仿宋" w:hAnsi="仿宋" w:eastAsia="仿宋" w:cs="仿宋"/>
                <w:kern w:val="0"/>
                <w:sz w:val="28"/>
                <w:szCs w:val="28"/>
                <w:lang w:val="en-US" w:eastAsia="zh-CN"/>
              </w:rPr>
              <w:t>.</w:t>
            </w:r>
            <w:r>
              <w:rPr>
                <w:rFonts w:hint="eastAsia" w:ascii="仿宋" w:hAnsi="仿宋" w:eastAsia="仿宋" w:cs="仿宋"/>
                <w:kern w:val="0"/>
                <w:sz w:val="28"/>
                <w:szCs w:val="28"/>
              </w:rPr>
              <w:t>提供开展普及教育活动的实景图片5张</w:t>
            </w:r>
            <w:r>
              <w:rPr>
                <w:rFonts w:hint="eastAsia" w:ascii="仿宋" w:hAnsi="仿宋" w:eastAsia="仿宋" w:cs="仿宋"/>
                <w:kern w:val="0"/>
                <w:sz w:val="28"/>
                <w:szCs w:val="28"/>
                <w:lang w:eastAsia="zh-CN"/>
              </w:rPr>
              <w:t>。</w:t>
            </w:r>
          </w:p>
        </w:tc>
        <w:tc>
          <w:tcPr>
            <w:tcW w:w="1920" w:type="dxa"/>
            <w:vAlign w:val="center"/>
          </w:tcPr>
          <w:p>
            <w:pPr>
              <w:widowControl/>
              <w:snapToGrid w:val="0"/>
              <w:rPr>
                <w:rFonts w:hint="eastAsia" w:ascii="仿宋" w:hAnsi="仿宋" w:eastAsia="仿宋" w:cs="仿宋"/>
                <w:kern w:val="0"/>
                <w:sz w:val="28"/>
                <w:szCs w:val="28"/>
              </w:rPr>
            </w:pPr>
            <w:r>
              <w:rPr>
                <w:rFonts w:hint="eastAsia" w:ascii="仿宋" w:hAnsi="仿宋" w:eastAsia="仿宋" w:cs="仿宋"/>
                <w:kern w:val="0"/>
                <w:sz w:val="28"/>
                <w:szCs w:val="28"/>
              </w:rPr>
              <w:t>材料审核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0" w:hRule="atLeast"/>
        </w:trPr>
        <w:tc>
          <w:tcPr>
            <w:tcW w:w="1414" w:type="dxa"/>
            <w:vMerge w:val="continue"/>
            <w:shd w:val="clear" w:color="auto" w:fill="FFFFFF"/>
            <w:vAlign w:val="center"/>
          </w:tcPr>
          <w:p>
            <w:pPr>
              <w:widowControl/>
              <w:snapToGrid w:val="0"/>
              <w:jc w:val="center"/>
              <w:rPr>
                <w:rFonts w:hint="eastAsia" w:ascii="仿宋" w:hAnsi="仿宋" w:eastAsia="仿宋" w:cs="仿宋"/>
                <w:kern w:val="0"/>
                <w:sz w:val="28"/>
                <w:szCs w:val="28"/>
              </w:rPr>
            </w:pPr>
          </w:p>
        </w:tc>
        <w:tc>
          <w:tcPr>
            <w:tcW w:w="6232" w:type="dxa"/>
            <w:shd w:val="clear" w:color="auto" w:fill="FFFFFF"/>
            <w:vAlign w:val="center"/>
          </w:tcPr>
          <w:p>
            <w:pPr>
              <w:widowControl/>
              <w:snapToGrid w:val="0"/>
              <w:rPr>
                <w:rFonts w:hint="eastAsia" w:ascii="仿宋" w:hAnsi="仿宋" w:eastAsia="仿宋" w:cs="仿宋"/>
                <w:kern w:val="0"/>
                <w:sz w:val="28"/>
                <w:szCs w:val="28"/>
              </w:rPr>
            </w:pPr>
            <w:r>
              <w:rPr>
                <w:rFonts w:hint="eastAsia" w:ascii="仿宋" w:hAnsi="仿宋" w:eastAsia="仿宋" w:cs="仿宋"/>
                <w:kern w:val="0"/>
                <w:sz w:val="28"/>
                <w:szCs w:val="28"/>
              </w:rPr>
              <w:t>3）建设节约型单位，开展文明餐桌行动，加强勤俭节约教育。</w:t>
            </w:r>
          </w:p>
        </w:tc>
        <w:tc>
          <w:tcPr>
            <w:tcW w:w="5093" w:type="dxa"/>
            <w:vAlign w:val="center"/>
          </w:tcPr>
          <w:p>
            <w:pPr>
              <w:widowControl/>
              <w:snapToGrid w:val="0"/>
              <w:rPr>
                <w:rFonts w:hint="eastAsia" w:ascii="仿宋" w:hAnsi="仿宋" w:eastAsia="仿宋" w:cs="仿宋"/>
                <w:kern w:val="0"/>
                <w:sz w:val="28"/>
                <w:szCs w:val="28"/>
              </w:rPr>
            </w:pPr>
            <w:r>
              <w:rPr>
                <w:rFonts w:hint="eastAsia" w:ascii="仿宋" w:hAnsi="仿宋" w:eastAsia="仿宋" w:cs="仿宋"/>
                <w:kern w:val="0"/>
                <w:sz w:val="28"/>
                <w:szCs w:val="28"/>
              </w:rPr>
              <w:t>1.提供建设节约型单位的规范文件;</w:t>
            </w:r>
          </w:p>
          <w:p>
            <w:pPr>
              <w:widowControl/>
              <w:snapToGrid w:val="0"/>
              <w:rPr>
                <w:rFonts w:hint="eastAsia" w:ascii="仿宋" w:hAnsi="仿宋" w:eastAsia="仿宋" w:cs="仿宋"/>
                <w:kern w:val="0"/>
                <w:sz w:val="28"/>
                <w:szCs w:val="28"/>
              </w:rPr>
            </w:pPr>
            <w:r>
              <w:rPr>
                <w:rFonts w:hint="eastAsia" w:ascii="仿宋" w:hAnsi="仿宋" w:eastAsia="仿宋" w:cs="仿宋"/>
                <w:kern w:val="0"/>
                <w:sz w:val="28"/>
                <w:szCs w:val="28"/>
              </w:rPr>
              <w:t>2.提供建设节约型单位和开展文明餐桌行动的说明报告1000字;</w:t>
            </w:r>
          </w:p>
          <w:p>
            <w:pPr>
              <w:widowControl/>
              <w:snapToGrid w:val="0"/>
              <w:rPr>
                <w:rFonts w:hint="eastAsia" w:ascii="仿宋" w:hAnsi="仿宋" w:eastAsia="仿宋" w:cs="仿宋"/>
                <w:kern w:val="0"/>
                <w:sz w:val="28"/>
                <w:szCs w:val="28"/>
                <w:lang w:eastAsia="zh-CN"/>
              </w:rPr>
            </w:pPr>
            <w:r>
              <w:rPr>
                <w:rFonts w:hint="eastAsia" w:ascii="仿宋" w:hAnsi="仿宋" w:eastAsia="仿宋" w:cs="仿宋"/>
                <w:kern w:val="0"/>
                <w:sz w:val="28"/>
                <w:szCs w:val="28"/>
              </w:rPr>
              <w:t>3.提供开展活动的实景图片5张</w:t>
            </w:r>
            <w:r>
              <w:rPr>
                <w:rFonts w:hint="eastAsia" w:ascii="仿宋" w:hAnsi="仿宋" w:eastAsia="仿宋" w:cs="仿宋"/>
                <w:kern w:val="0"/>
                <w:sz w:val="28"/>
                <w:szCs w:val="28"/>
                <w:lang w:eastAsia="zh-CN"/>
              </w:rPr>
              <w:t>；</w:t>
            </w:r>
          </w:p>
          <w:p>
            <w:pPr>
              <w:widowControl/>
              <w:snapToGrid w:val="0"/>
              <w:rPr>
                <w:rFonts w:hint="eastAsia" w:ascii="仿宋" w:hAnsi="仿宋" w:eastAsia="仿宋" w:cs="仿宋"/>
                <w:kern w:val="0"/>
                <w:sz w:val="28"/>
                <w:szCs w:val="28"/>
                <w:lang w:eastAsia="zh-CN"/>
              </w:rPr>
            </w:pPr>
            <w:r>
              <w:rPr>
                <w:rFonts w:hint="eastAsia" w:ascii="仿宋" w:hAnsi="仿宋" w:eastAsia="仿宋" w:cs="仿宋"/>
                <w:kern w:val="0"/>
                <w:sz w:val="28"/>
                <w:szCs w:val="28"/>
              </w:rPr>
              <w:t>4.食堂、楼道有</w:t>
            </w:r>
            <w:r>
              <w:rPr>
                <w:rFonts w:hint="eastAsia" w:ascii="仿宋" w:hAnsi="仿宋" w:eastAsia="仿宋" w:cs="仿宋"/>
                <w:kern w:val="0"/>
                <w:sz w:val="28"/>
                <w:szCs w:val="28"/>
                <w:lang w:eastAsia="zh-CN"/>
              </w:rPr>
              <w:t>相关</w:t>
            </w:r>
            <w:r>
              <w:rPr>
                <w:rFonts w:hint="eastAsia" w:ascii="仿宋" w:hAnsi="仿宋" w:eastAsia="仿宋" w:cs="仿宋"/>
                <w:kern w:val="0"/>
                <w:sz w:val="28"/>
                <w:szCs w:val="28"/>
              </w:rPr>
              <w:t>宣传</w:t>
            </w:r>
            <w:r>
              <w:rPr>
                <w:rFonts w:hint="eastAsia" w:ascii="仿宋" w:hAnsi="仿宋" w:eastAsia="仿宋" w:cs="仿宋"/>
                <w:kern w:val="0"/>
                <w:sz w:val="28"/>
                <w:szCs w:val="28"/>
                <w:lang w:eastAsia="zh-CN"/>
              </w:rPr>
              <w:t>主题。</w:t>
            </w:r>
          </w:p>
        </w:tc>
        <w:tc>
          <w:tcPr>
            <w:tcW w:w="1920" w:type="dxa"/>
            <w:vAlign w:val="center"/>
          </w:tcPr>
          <w:p>
            <w:pPr>
              <w:widowControl/>
              <w:snapToGrid w:val="0"/>
              <w:rPr>
                <w:rFonts w:hint="eastAsia" w:ascii="仿宋" w:hAnsi="仿宋" w:eastAsia="仿宋" w:cs="仿宋"/>
                <w:kern w:val="0"/>
                <w:sz w:val="28"/>
                <w:szCs w:val="28"/>
              </w:rPr>
            </w:pPr>
            <w:r>
              <w:rPr>
                <w:rFonts w:hint="eastAsia" w:ascii="仿宋" w:hAnsi="仿宋" w:eastAsia="仿宋" w:cs="仿宋"/>
                <w:kern w:val="0"/>
                <w:sz w:val="28"/>
                <w:szCs w:val="28"/>
              </w:rPr>
              <w:t>材料审核、</w:t>
            </w:r>
          </w:p>
          <w:p>
            <w:pPr>
              <w:widowControl/>
              <w:snapToGrid w:val="0"/>
              <w:rPr>
                <w:rFonts w:hint="eastAsia" w:ascii="仿宋" w:hAnsi="仿宋" w:eastAsia="仿宋" w:cs="仿宋"/>
                <w:kern w:val="0"/>
                <w:sz w:val="28"/>
                <w:szCs w:val="28"/>
                <w:lang w:eastAsia="zh-CN"/>
              </w:rPr>
            </w:pPr>
            <w:r>
              <w:rPr>
                <w:rFonts w:hint="eastAsia" w:ascii="仿宋" w:hAnsi="仿宋" w:eastAsia="仿宋" w:cs="仿宋"/>
                <w:kern w:val="0"/>
                <w:sz w:val="28"/>
                <w:szCs w:val="28"/>
              </w:rPr>
              <w:t>问卷调查</w:t>
            </w:r>
            <w:r>
              <w:rPr>
                <w:rFonts w:hint="eastAsia" w:ascii="仿宋" w:hAnsi="仿宋" w:eastAsia="仿宋" w:cs="仿宋"/>
                <w:kern w:val="0"/>
                <w:sz w:val="28"/>
                <w:szCs w:val="28"/>
                <w:lang w:eastAsia="zh-CN"/>
              </w:rPr>
              <w:t>、</w:t>
            </w:r>
          </w:p>
          <w:p>
            <w:pPr>
              <w:widowControl/>
              <w:snapToGrid w:val="0"/>
              <w:rPr>
                <w:rFonts w:hint="eastAsia" w:ascii="仿宋" w:hAnsi="仿宋" w:eastAsia="仿宋" w:cs="仿宋"/>
                <w:kern w:val="0"/>
                <w:sz w:val="28"/>
                <w:szCs w:val="28"/>
              </w:rPr>
            </w:pPr>
            <w:r>
              <w:rPr>
                <w:rFonts w:hint="eastAsia" w:ascii="仿宋" w:hAnsi="仿宋" w:eastAsia="仿宋" w:cs="仿宋"/>
                <w:kern w:val="0"/>
                <w:sz w:val="28"/>
                <w:szCs w:val="28"/>
              </w:rPr>
              <w:t>实地考察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9" w:hRule="atLeast"/>
        </w:trPr>
        <w:tc>
          <w:tcPr>
            <w:tcW w:w="1414" w:type="dxa"/>
            <w:vMerge w:val="restart"/>
            <w:shd w:val="clear" w:color="auto" w:fill="FFFFFF"/>
            <w:vAlign w:val="center"/>
          </w:tcPr>
          <w:p>
            <w:pPr>
              <w:widowControl/>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Ⅰ-9</w:t>
            </w:r>
          </w:p>
          <w:p>
            <w:pPr>
              <w:widowControl/>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家庭文明建设</w:t>
            </w:r>
          </w:p>
          <w:p>
            <w:pPr>
              <w:widowControl/>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（4分）</w:t>
            </w:r>
          </w:p>
        </w:tc>
        <w:tc>
          <w:tcPr>
            <w:tcW w:w="6232" w:type="dxa"/>
            <w:shd w:val="clear" w:color="auto" w:fill="FFFFFF"/>
            <w:vAlign w:val="center"/>
          </w:tcPr>
          <w:p>
            <w:pPr>
              <w:pStyle w:val="7"/>
              <w:widowControl/>
              <w:numPr>
                <w:ilvl w:val="0"/>
                <w:numId w:val="0"/>
              </w:numPr>
              <w:snapToGrid w:val="0"/>
              <w:ind w:leftChars="0"/>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rPr>
              <w:t>开展传承好家风好家规好家训活动，倡导注重家庭、注重家教、注重家风；</w:t>
            </w:r>
          </w:p>
        </w:tc>
        <w:tc>
          <w:tcPr>
            <w:tcW w:w="5093" w:type="dxa"/>
            <w:vAlign w:val="center"/>
          </w:tcPr>
          <w:p>
            <w:pPr>
              <w:widowControl/>
              <w:snapToGrid w:val="0"/>
              <w:rPr>
                <w:rFonts w:hint="eastAsia" w:ascii="仿宋" w:hAnsi="仿宋" w:eastAsia="仿宋" w:cs="仿宋"/>
                <w:kern w:val="0"/>
                <w:sz w:val="28"/>
                <w:szCs w:val="28"/>
              </w:rPr>
            </w:pPr>
            <w:r>
              <w:rPr>
                <w:rFonts w:hint="eastAsia" w:ascii="仿宋" w:hAnsi="仿宋" w:eastAsia="仿宋" w:cs="仿宋"/>
                <w:kern w:val="0"/>
                <w:sz w:val="28"/>
                <w:szCs w:val="28"/>
              </w:rPr>
              <w:t>1.提供开展传承好家风好家规好家训活动的说明报告1000字;</w:t>
            </w:r>
          </w:p>
          <w:p>
            <w:pPr>
              <w:widowControl/>
              <w:snapToGrid w:val="0"/>
              <w:rPr>
                <w:rFonts w:hint="eastAsia" w:ascii="仿宋" w:hAnsi="仿宋" w:eastAsia="仿宋" w:cs="仿宋"/>
                <w:kern w:val="0"/>
                <w:sz w:val="28"/>
                <w:szCs w:val="28"/>
                <w:lang w:eastAsia="zh-CN"/>
              </w:rPr>
            </w:pPr>
            <w:r>
              <w:rPr>
                <w:rFonts w:hint="eastAsia" w:ascii="仿宋" w:hAnsi="仿宋" w:eastAsia="仿宋" w:cs="仿宋"/>
                <w:kern w:val="0"/>
                <w:sz w:val="28"/>
                <w:szCs w:val="28"/>
              </w:rPr>
              <w:t>2.提供开展活动的实景图片5张</w:t>
            </w:r>
            <w:r>
              <w:rPr>
                <w:rFonts w:hint="eastAsia" w:ascii="仿宋" w:hAnsi="仿宋" w:eastAsia="仿宋" w:cs="仿宋"/>
                <w:kern w:val="0"/>
                <w:sz w:val="28"/>
                <w:szCs w:val="28"/>
                <w:lang w:eastAsia="zh-CN"/>
              </w:rPr>
              <w:t>。</w:t>
            </w:r>
          </w:p>
        </w:tc>
        <w:tc>
          <w:tcPr>
            <w:tcW w:w="1920" w:type="dxa"/>
            <w:vAlign w:val="center"/>
          </w:tcPr>
          <w:p>
            <w:pPr>
              <w:widowControl/>
              <w:snapToGrid w:val="0"/>
              <w:rPr>
                <w:rFonts w:hint="eastAsia" w:ascii="仿宋" w:hAnsi="仿宋" w:eastAsia="仿宋" w:cs="仿宋"/>
                <w:kern w:val="0"/>
                <w:sz w:val="28"/>
                <w:szCs w:val="28"/>
              </w:rPr>
            </w:pPr>
            <w:r>
              <w:rPr>
                <w:rFonts w:hint="eastAsia" w:ascii="仿宋" w:hAnsi="仿宋" w:eastAsia="仿宋" w:cs="仿宋"/>
                <w:kern w:val="0"/>
                <w:sz w:val="28"/>
                <w:szCs w:val="28"/>
              </w:rPr>
              <w:t>材料审核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8" w:hRule="atLeast"/>
        </w:trPr>
        <w:tc>
          <w:tcPr>
            <w:tcW w:w="1414" w:type="dxa"/>
            <w:vMerge w:val="continue"/>
            <w:shd w:val="clear" w:color="auto" w:fill="FFFFFF"/>
            <w:vAlign w:val="center"/>
          </w:tcPr>
          <w:p>
            <w:pPr>
              <w:widowControl/>
              <w:snapToGrid w:val="0"/>
              <w:jc w:val="center"/>
              <w:rPr>
                <w:rFonts w:hint="eastAsia" w:ascii="仿宋" w:hAnsi="仿宋" w:eastAsia="仿宋" w:cs="仿宋"/>
                <w:sz w:val="28"/>
                <w:szCs w:val="28"/>
              </w:rPr>
            </w:pPr>
          </w:p>
        </w:tc>
        <w:tc>
          <w:tcPr>
            <w:tcW w:w="6232" w:type="dxa"/>
            <w:shd w:val="clear" w:color="auto" w:fill="FFFFFF"/>
            <w:vAlign w:val="center"/>
          </w:tcPr>
          <w:p>
            <w:pPr>
              <w:widowControl/>
              <w:snapToGrid w:val="0"/>
              <w:rPr>
                <w:rFonts w:hint="eastAsia" w:ascii="仿宋" w:hAnsi="仿宋" w:eastAsia="仿宋" w:cs="仿宋"/>
                <w:kern w:val="0"/>
                <w:sz w:val="28"/>
                <w:szCs w:val="28"/>
              </w:rPr>
            </w:pPr>
            <w:r>
              <w:rPr>
                <w:rFonts w:hint="eastAsia" w:ascii="仿宋" w:hAnsi="仿宋" w:eastAsia="仿宋" w:cs="仿宋"/>
                <w:kern w:val="0"/>
                <w:sz w:val="28"/>
                <w:szCs w:val="28"/>
              </w:rPr>
              <w:t>2）开展文明家庭创建活动，加强孝敬教育，促进家庭和睦。</w:t>
            </w:r>
          </w:p>
        </w:tc>
        <w:tc>
          <w:tcPr>
            <w:tcW w:w="5093" w:type="dxa"/>
            <w:vAlign w:val="center"/>
          </w:tcPr>
          <w:p>
            <w:pPr>
              <w:widowControl/>
              <w:snapToGrid w:val="0"/>
              <w:rPr>
                <w:rFonts w:hint="eastAsia" w:ascii="仿宋" w:hAnsi="仿宋" w:eastAsia="仿宋" w:cs="仿宋"/>
                <w:kern w:val="0"/>
                <w:sz w:val="28"/>
                <w:szCs w:val="28"/>
              </w:rPr>
            </w:pPr>
            <w:r>
              <w:rPr>
                <w:rFonts w:hint="eastAsia" w:ascii="仿宋" w:hAnsi="仿宋" w:eastAsia="仿宋" w:cs="仿宋"/>
                <w:kern w:val="0"/>
                <w:sz w:val="28"/>
                <w:szCs w:val="28"/>
              </w:rPr>
              <w:t>1.提供开展文明家庭创建规范文件;</w:t>
            </w:r>
          </w:p>
          <w:p>
            <w:pPr>
              <w:widowControl/>
              <w:snapToGrid w:val="0"/>
              <w:rPr>
                <w:rFonts w:hint="eastAsia" w:ascii="仿宋" w:hAnsi="仿宋" w:eastAsia="仿宋" w:cs="仿宋"/>
                <w:kern w:val="0"/>
                <w:sz w:val="28"/>
                <w:szCs w:val="28"/>
              </w:rPr>
            </w:pPr>
            <w:r>
              <w:rPr>
                <w:rFonts w:hint="eastAsia" w:ascii="仿宋" w:hAnsi="仿宋" w:eastAsia="仿宋" w:cs="仿宋"/>
                <w:kern w:val="0"/>
                <w:sz w:val="28"/>
                <w:szCs w:val="28"/>
              </w:rPr>
              <w:t>2.提供开展文明家庭创建说明报告1000字;</w:t>
            </w:r>
          </w:p>
          <w:p>
            <w:pPr>
              <w:widowControl/>
              <w:snapToGrid w:val="0"/>
              <w:rPr>
                <w:rFonts w:hint="eastAsia" w:ascii="仿宋" w:hAnsi="仿宋" w:eastAsia="仿宋" w:cs="仿宋"/>
                <w:kern w:val="0"/>
                <w:sz w:val="28"/>
                <w:szCs w:val="28"/>
                <w:lang w:eastAsia="zh-CN"/>
              </w:rPr>
            </w:pPr>
            <w:r>
              <w:rPr>
                <w:rFonts w:hint="eastAsia" w:ascii="仿宋" w:hAnsi="仿宋" w:eastAsia="仿宋" w:cs="仿宋"/>
                <w:kern w:val="0"/>
                <w:sz w:val="28"/>
                <w:szCs w:val="28"/>
              </w:rPr>
              <w:t>3.提供开展文明家庭创建的实景图片5张</w:t>
            </w:r>
            <w:r>
              <w:rPr>
                <w:rFonts w:hint="eastAsia" w:ascii="仿宋" w:hAnsi="仿宋" w:eastAsia="仿宋" w:cs="仿宋"/>
                <w:kern w:val="0"/>
                <w:sz w:val="28"/>
                <w:szCs w:val="28"/>
                <w:lang w:eastAsia="zh-CN"/>
              </w:rPr>
              <w:t>；</w:t>
            </w:r>
          </w:p>
          <w:p>
            <w:pPr>
              <w:widowControl/>
              <w:snapToGrid w:val="0"/>
              <w:rPr>
                <w:rFonts w:hint="eastAsia" w:ascii="仿宋" w:hAnsi="仿宋" w:eastAsia="仿宋" w:cs="仿宋"/>
                <w:kern w:val="0"/>
                <w:sz w:val="28"/>
                <w:szCs w:val="28"/>
                <w:lang w:eastAsia="zh-CN"/>
              </w:rPr>
            </w:pPr>
            <w:r>
              <w:rPr>
                <w:rFonts w:hint="eastAsia" w:ascii="仿宋" w:hAnsi="仿宋" w:eastAsia="仿宋" w:cs="仿宋"/>
                <w:kern w:val="0"/>
                <w:sz w:val="28"/>
                <w:szCs w:val="28"/>
              </w:rPr>
              <w:t>4.本单位宣传栏有</w:t>
            </w:r>
            <w:r>
              <w:rPr>
                <w:rFonts w:hint="eastAsia" w:ascii="仿宋" w:hAnsi="仿宋" w:eastAsia="仿宋" w:cs="仿宋"/>
                <w:kern w:val="0"/>
                <w:sz w:val="28"/>
                <w:szCs w:val="28"/>
                <w:lang w:eastAsia="zh-CN"/>
              </w:rPr>
              <w:t>相关</w:t>
            </w:r>
            <w:r>
              <w:rPr>
                <w:rFonts w:hint="eastAsia" w:ascii="仿宋" w:hAnsi="仿宋" w:eastAsia="仿宋" w:cs="仿宋"/>
                <w:kern w:val="0"/>
                <w:sz w:val="28"/>
                <w:szCs w:val="28"/>
              </w:rPr>
              <w:t>宣传</w:t>
            </w:r>
            <w:r>
              <w:rPr>
                <w:rFonts w:hint="eastAsia" w:ascii="仿宋" w:hAnsi="仿宋" w:eastAsia="仿宋" w:cs="仿宋"/>
                <w:kern w:val="0"/>
                <w:sz w:val="28"/>
                <w:szCs w:val="28"/>
                <w:lang w:eastAsia="zh-CN"/>
              </w:rPr>
              <w:t>主题。</w:t>
            </w:r>
          </w:p>
        </w:tc>
        <w:tc>
          <w:tcPr>
            <w:tcW w:w="1920" w:type="dxa"/>
            <w:vAlign w:val="center"/>
          </w:tcPr>
          <w:p>
            <w:pPr>
              <w:widowControl/>
              <w:snapToGrid w:val="0"/>
              <w:rPr>
                <w:rFonts w:hint="eastAsia" w:ascii="仿宋" w:hAnsi="仿宋" w:eastAsia="仿宋" w:cs="仿宋"/>
                <w:kern w:val="0"/>
                <w:sz w:val="28"/>
                <w:szCs w:val="28"/>
              </w:rPr>
            </w:pPr>
            <w:r>
              <w:rPr>
                <w:rFonts w:hint="eastAsia" w:ascii="仿宋" w:hAnsi="仿宋" w:eastAsia="仿宋" w:cs="仿宋"/>
                <w:kern w:val="0"/>
                <w:sz w:val="28"/>
                <w:szCs w:val="28"/>
              </w:rPr>
              <w:t>材料审核、</w:t>
            </w:r>
          </w:p>
          <w:p>
            <w:pPr>
              <w:widowControl/>
              <w:snapToGrid w:val="0"/>
              <w:rPr>
                <w:rFonts w:hint="eastAsia" w:ascii="仿宋" w:hAnsi="仿宋" w:eastAsia="仿宋" w:cs="仿宋"/>
                <w:kern w:val="0"/>
                <w:sz w:val="28"/>
                <w:szCs w:val="28"/>
                <w:lang w:eastAsia="zh-CN"/>
              </w:rPr>
            </w:pPr>
            <w:r>
              <w:rPr>
                <w:rFonts w:hint="eastAsia" w:ascii="仿宋" w:hAnsi="仿宋" w:eastAsia="仿宋" w:cs="仿宋"/>
                <w:kern w:val="0"/>
                <w:sz w:val="28"/>
                <w:szCs w:val="28"/>
              </w:rPr>
              <w:t>问卷调查</w:t>
            </w:r>
            <w:r>
              <w:rPr>
                <w:rFonts w:hint="eastAsia" w:ascii="仿宋" w:hAnsi="仿宋" w:eastAsia="仿宋" w:cs="仿宋"/>
                <w:kern w:val="0"/>
                <w:sz w:val="28"/>
                <w:szCs w:val="28"/>
                <w:lang w:eastAsia="zh-CN"/>
              </w:rPr>
              <w:t>、</w:t>
            </w:r>
          </w:p>
          <w:p>
            <w:pPr>
              <w:widowControl/>
              <w:snapToGrid w:val="0"/>
              <w:rPr>
                <w:rFonts w:hint="eastAsia" w:ascii="仿宋" w:hAnsi="仿宋" w:eastAsia="仿宋" w:cs="仿宋"/>
                <w:kern w:val="0"/>
                <w:sz w:val="28"/>
                <w:szCs w:val="28"/>
                <w:lang w:eastAsia="zh-CN"/>
              </w:rPr>
            </w:pPr>
            <w:r>
              <w:rPr>
                <w:rFonts w:hint="eastAsia" w:ascii="仿宋" w:hAnsi="仿宋" w:eastAsia="仿宋" w:cs="仿宋"/>
                <w:kern w:val="0"/>
                <w:sz w:val="28"/>
                <w:szCs w:val="28"/>
              </w:rPr>
              <w:t>实地考察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7" w:hRule="atLeast"/>
        </w:trPr>
        <w:tc>
          <w:tcPr>
            <w:tcW w:w="1414" w:type="dxa"/>
            <w:vMerge w:val="restart"/>
            <w:shd w:val="clear" w:color="auto" w:fill="FFFFFF"/>
            <w:vAlign w:val="center"/>
          </w:tcPr>
          <w:p>
            <w:pPr>
              <w:widowControl/>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Ⅰ-10</w:t>
            </w:r>
          </w:p>
          <w:p>
            <w:pPr>
              <w:widowControl/>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文化体育活动</w:t>
            </w:r>
          </w:p>
          <w:p>
            <w:pPr>
              <w:widowControl/>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w:t>
            </w:r>
            <w:r>
              <w:rPr>
                <w:rFonts w:hint="eastAsia" w:ascii="仿宋" w:hAnsi="仿宋" w:eastAsia="仿宋" w:cs="仿宋"/>
                <w:kern w:val="0"/>
                <w:sz w:val="28"/>
                <w:szCs w:val="28"/>
                <w:lang w:val="en-US" w:eastAsia="zh-CN"/>
              </w:rPr>
              <w:t>4</w:t>
            </w:r>
            <w:r>
              <w:rPr>
                <w:rFonts w:hint="eastAsia" w:ascii="仿宋" w:hAnsi="仿宋" w:eastAsia="仿宋" w:cs="仿宋"/>
                <w:kern w:val="0"/>
                <w:sz w:val="28"/>
                <w:szCs w:val="28"/>
              </w:rPr>
              <w:t>分）</w:t>
            </w:r>
          </w:p>
        </w:tc>
        <w:tc>
          <w:tcPr>
            <w:tcW w:w="6232" w:type="dxa"/>
            <w:shd w:val="clear" w:color="auto" w:fill="FFFFFF"/>
            <w:vAlign w:val="center"/>
          </w:tcPr>
          <w:p>
            <w:pPr>
              <w:pStyle w:val="7"/>
              <w:widowControl/>
              <w:numPr>
                <w:ilvl w:val="0"/>
                <w:numId w:val="0"/>
              </w:numPr>
              <w:snapToGrid w:val="0"/>
              <w:ind w:leftChars="0"/>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rPr>
              <w:t>定期组织开展文化体育活动，丰富干部职工文化生活；</w:t>
            </w:r>
          </w:p>
        </w:tc>
        <w:tc>
          <w:tcPr>
            <w:tcW w:w="5093" w:type="dxa"/>
            <w:vAlign w:val="center"/>
          </w:tcPr>
          <w:p>
            <w:pPr>
              <w:widowControl/>
              <w:snapToGrid w:val="0"/>
              <w:rPr>
                <w:rFonts w:hint="eastAsia" w:ascii="仿宋" w:hAnsi="仿宋" w:eastAsia="仿宋" w:cs="仿宋"/>
                <w:kern w:val="0"/>
                <w:sz w:val="28"/>
                <w:szCs w:val="28"/>
                <w:lang w:eastAsia="zh-CN"/>
              </w:rPr>
            </w:pPr>
            <w:r>
              <w:rPr>
                <w:rFonts w:hint="eastAsia" w:ascii="仿宋" w:hAnsi="仿宋" w:eastAsia="仿宋" w:cs="仿宋"/>
                <w:kern w:val="0"/>
                <w:sz w:val="28"/>
                <w:szCs w:val="28"/>
              </w:rPr>
              <w:t>提供组织开展文体活动的实景图片5张</w:t>
            </w:r>
            <w:r>
              <w:rPr>
                <w:rFonts w:hint="eastAsia" w:ascii="仿宋" w:hAnsi="仿宋" w:eastAsia="仿宋" w:cs="仿宋"/>
                <w:kern w:val="0"/>
                <w:sz w:val="28"/>
                <w:szCs w:val="28"/>
                <w:lang w:eastAsia="zh-CN"/>
              </w:rPr>
              <w:t>。</w:t>
            </w:r>
          </w:p>
        </w:tc>
        <w:tc>
          <w:tcPr>
            <w:tcW w:w="1920" w:type="dxa"/>
            <w:vAlign w:val="center"/>
          </w:tcPr>
          <w:p>
            <w:pPr>
              <w:widowControl/>
              <w:snapToGrid w:val="0"/>
              <w:rPr>
                <w:rFonts w:hint="eastAsia" w:ascii="仿宋" w:hAnsi="仿宋" w:eastAsia="仿宋" w:cs="仿宋"/>
                <w:kern w:val="0"/>
                <w:sz w:val="28"/>
                <w:szCs w:val="28"/>
              </w:rPr>
            </w:pPr>
            <w:r>
              <w:rPr>
                <w:rFonts w:hint="eastAsia" w:ascii="仿宋" w:hAnsi="仿宋" w:eastAsia="仿宋" w:cs="仿宋"/>
                <w:kern w:val="0"/>
                <w:sz w:val="28"/>
                <w:szCs w:val="28"/>
              </w:rPr>
              <w:t>材料审核、</w:t>
            </w:r>
          </w:p>
          <w:p>
            <w:pPr>
              <w:widowControl/>
              <w:snapToGrid w:val="0"/>
              <w:rPr>
                <w:rFonts w:hint="eastAsia" w:ascii="仿宋" w:hAnsi="仿宋" w:eastAsia="仿宋" w:cs="仿宋"/>
                <w:kern w:val="0"/>
                <w:sz w:val="28"/>
                <w:szCs w:val="28"/>
              </w:rPr>
            </w:pPr>
            <w:r>
              <w:rPr>
                <w:rFonts w:hint="eastAsia" w:ascii="仿宋" w:hAnsi="仿宋" w:eastAsia="仿宋" w:cs="仿宋"/>
                <w:kern w:val="0"/>
                <w:sz w:val="28"/>
                <w:szCs w:val="28"/>
              </w:rPr>
              <w:t>问卷调查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7" w:hRule="atLeast"/>
        </w:trPr>
        <w:tc>
          <w:tcPr>
            <w:tcW w:w="1414" w:type="dxa"/>
            <w:vMerge w:val="continue"/>
            <w:shd w:val="clear" w:color="auto" w:fill="FFFFFF"/>
            <w:vAlign w:val="center"/>
          </w:tcPr>
          <w:p>
            <w:pPr>
              <w:widowControl/>
              <w:snapToGrid w:val="0"/>
              <w:jc w:val="center"/>
              <w:rPr>
                <w:rFonts w:hint="eastAsia" w:ascii="仿宋" w:hAnsi="仿宋" w:eastAsia="仿宋" w:cs="仿宋"/>
                <w:sz w:val="28"/>
                <w:szCs w:val="28"/>
              </w:rPr>
            </w:pPr>
          </w:p>
        </w:tc>
        <w:tc>
          <w:tcPr>
            <w:tcW w:w="6232" w:type="dxa"/>
            <w:shd w:val="clear" w:color="auto" w:fill="FFFFFF"/>
            <w:vAlign w:val="center"/>
          </w:tcPr>
          <w:p>
            <w:pPr>
              <w:pStyle w:val="7"/>
              <w:widowControl/>
              <w:numPr>
                <w:ilvl w:val="0"/>
                <w:numId w:val="0"/>
              </w:numPr>
              <w:snapToGrid w:val="0"/>
              <w:ind w:leftChars="0"/>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rPr>
              <w:t>积极参加“全民阅读”、“全民健身”活动；</w:t>
            </w:r>
          </w:p>
        </w:tc>
        <w:tc>
          <w:tcPr>
            <w:tcW w:w="5093" w:type="dxa"/>
            <w:vAlign w:val="center"/>
          </w:tcPr>
          <w:p>
            <w:pPr>
              <w:widowControl/>
              <w:snapToGrid w:val="0"/>
              <w:rPr>
                <w:rFonts w:hint="eastAsia" w:ascii="仿宋" w:hAnsi="仿宋" w:eastAsia="仿宋" w:cs="仿宋"/>
                <w:kern w:val="0"/>
                <w:sz w:val="28"/>
                <w:szCs w:val="28"/>
              </w:rPr>
            </w:pPr>
            <w:r>
              <w:rPr>
                <w:rFonts w:hint="eastAsia" w:ascii="仿宋" w:hAnsi="仿宋" w:eastAsia="仿宋" w:cs="仿宋"/>
                <w:kern w:val="0"/>
                <w:sz w:val="28"/>
                <w:szCs w:val="28"/>
              </w:rPr>
              <w:t>1.提供开展“全民阅读”和“全民健身”的说明报告1000字;</w:t>
            </w:r>
          </w:p>
          <w:p>
            <w:pPr>
              <w:widowControl/>
              <w:snapToGrid w:val="0"/>
              <w:rPr>
                <w:rFonts w:hint="eastAsia" w:ascii="仿宋" w:hAnsi="仿宋" w:eastAsia="仿宋" w:cs="仿宋"/>
                <w:kern w:val="0"/>
                <w:sz w:val="28"/>
                <w:szCs w:val="28"/>
                <w:lang w:eastAsia="zh-CN"/>
              </w:rPr>
            </w:pPr>
            <w:r>
              <w:rPr>
                <w:rFonts w:hint="eastAsia" w:ascii="仿宋" w:hAnsi="仿宋" w:eastAsia="仿宋" w:cs="仿宋"/>
                <w:kern w:val="0"/>
                <w:sz w:val="28"/>
                <w:szCs w:val="28"/>
              </w:rPr>
              <w:t>2.提供开展“全民阅读”和“全民健身”的实景图片各3张</w:t>
            </w:r>
            <w:r>
              <w:rPr>
                <w:rFonts w:hint="eastAsia" w:ascii="仿宋" w:hAnsi="仿宋" w:eastAsia="仿宋" w:cs="仿宋"/>
                <w:kern w:val="0"/>
                <w:sz w:val="28"/>
                <w:szCs w:val="28"/>
                <w:lang w:eastAsia="zh-CN"/>
              </w:rPr>
              <w:t>。</w:t>
            </w:r>
          </w:p>
        </w:tc>
        <w:tc>
          <w:tcPr>
            <w:tcW w:w="1920" w:type="dxa"/>
            <w:vAlign w:val="center"/>
          </w:tcPr>
          <w:p>
            <w:pPr>
              <w:widowControl/>
              <w:snapToGrid w:val="0"/>
              <w:rPr>
                <w:rFonts w:hint="eastAsia" w:ascii="仿宋" w:hAnsi="仿宋" w:eastAsia="仿宋" w:cs="仿宋"/>
                <w:kern w:val="0"/>
                <w:sz w:val="28"/>
                <w:szCs w:val="28"/>
              </w:rPr>
            </w:pPr>
            <w:r>
              <w:rPr>
                <w:rFonts w:hint="eastAsia" w:ascii="仿宋" w:hAnsi="仿宋" w:eastAsia="仿宋" w:cs="仿宋"/>
                <w:kern w:val="0"/>
                <w:sz w:val="28"/>
                <w:szCs w:val="28"/>
              </w:rPr>
              <w:t>材料审核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7" w:hRule="atLeast"/>
        </w:trPr>
        <w:tc>
          <w:tcPr>
            <w:tcW w:w="1414" w:type="dxa"/>
            <w:vMerge w:val="continue"/>
            <w:shd w:val="clear" w:color="auto" w:fill="FFFFFF"/>
            <w:vAlign w:val="center"/>
          </w:tcPr>
          <w:p>
            <w:pPr>
              <w:widowControl/>
              <w:snapToGrid w:val="0"/>
              <w:jc w:val="center"/>
              <w:rPr>
                <w:rFonts w:hint="eastAsia" w:ascii="仿宋" w:hAnsi="仿宋" w:eastAsia="仿宋" w:cs="仿宋"/>
                <w:kern w:val="0"/>
                <w:sz w:val="28"/>
                <w:szCs w:val="28"/>
              </w:rPr>
            </w:pPr>
          </w:p>
        </w:tc>
        <w:tc>
          <w:tcPr>
            <w:tcW w:w="6232" w:type="dxa"/>
            <w:shd w:val="clear" w:color="auto" w:fill="FFFFFF"/>
            <w:vAlign w:val="center"/>
          </w:tcPr>
          <w:p>
            <w:pPr>
              <w:widowControl/>
              <w:snapToGrid w:val="0"/>
              <w:rPr>
                <w:rFonts w:hint="eastAsia" w:ascii="仿宋" w:hAnsi="仿宋" w:eastAsia="仿宋" w:cs="仿宋"/>
                <w:kern w:val="0"/>
                <w:sz w:val="28"/>
                <w:szCs w:val="28"/>
              </w:rPr>
            </w:pPr>
            <w:r>
              <w:rPr>
                <w:rFonts w:hint="eastAsia" w:ascii="仿宋" w:hAnsi="仿宋" w:eastAsia="仿宋" w:cs="仿宋"/>
                <w:kern w:val="0"/>
                <w:sz w:val="28"/>
                <w:szCs w:val="28"/>
              </w:rPr>
              <w:t>3）有必要的文化设施和体育设施，能够正常使用。</w:t>
            </w:r>
          </w:p>
        </w:tc>
        <w:tc>
          <w:tcPr>
            <w:tcW w:w="5093" w:type="dxa"/>
            <w:vAlign w:val="center"/>
          </w:tcPr>
          <w:p>
            <w:pPr>
              <w:widowControl/>
              <w:snapToGrid w:val="0"/>
              <w:rPr>
                <w:rFonts w:hint="eastAsia" w:ascii="仿宋" w:hAnsi="仿宋" w:eastAsia="仿宋" w:cs="仿宋"/>
                <w:kern w:val="0"/>
                <w:sz w:val="28"/>
                <w:szCs w:val="28"/>
              </w:rPr>
            </w:pPr>
            <w:r>
              <w:rPr>
                <w:rFonts w:hint="eastAsia" w:ascii="仿宋" w:hAnsi="仿宋" w:eastAsia="仿宋" w:cs="仿宋"/>
                <w:kern w:val="0"/>
                <w:sz w:val="28"/>
                <w:szCs w:val="28"/>
              </w:rPr>
              <w:t>实地考察</w:t>
            </w:r>
          </w:p>
        </w:tc>
        <w:tc>
          <w:tcPr>
            <w:tcW w:w="1920" w:type="dxa"/>
            <w:vAlign w:val="center"/>
          </w:tcPr>
          <w:p>
            <w:pPr>
              <w:widowControl/>
              <w:snapToGrid w:val="0"/>
              <w:rPr>
                <w:rFonts w:hint="eastAsia" w:ascii="仿宋" w:hAnsi="仿宋" w:eastAsia="仿宋" w:cs="仿宋"/>
                <w:kern w:val="0"/>
                <w:sz w:val="28"/>
                <w:szCs w:val="28"/>
              </w:rPr>
            </w:pPr>
            <w:r>
              <w:rPr>
                <w:rFonts w:hint="eastAsia" w:ascii="仿宋" w:hAnsi="仿宋" w:eastAsia="仿宋" w:cs="仿宋"/>
                <w:kern w:val="0"/>
                <w:sz w:val="28"/>
                <w:szCs w:val="28"/>
              </w:rPr>
              <w:t>实地考察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6" w:hRule="atLeast"/>
        </w:trPr>
        <w:tc>
          <w:tcPr>
            <w:tcW w:w="1414" w:type="dxa"/>
            <w:vMerge w:val="restart"/>
            <w:shd w:val="clear" w:color="auto" w:fill="FFFFFF"/>
            <w:vAlign w:val="center"/>
          </w:tcPr>
          <w:p>
            <w:pPr>
              <w:widowControl/>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Ⅰ-11</w:t>
            </w:r>
          </w:p>
          <w:p>
            <w:pPr>
              <w:widowControl/>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优美环境建设</w:t>
            </w:r>
          </w:p>
          <w:p>
            <w:pPr>
              <w:widowControl/>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（4分）</w:t>
            </w:r>
          </w:p>
        </w:tc>
        <w:tc>
          <w:tcPr>
            <w:tcW w:w="6232" w:type="dxa"/>
            <w:shd w:val="clear" w:color="auto" w:fill="FFFFFF"/>
            <w:vAlign w:val="center"/>
          </w:tcPr>
          <w:p>
            <w:pPr>
              <w:pStyle w:val="7"/>
              <w:widowControl/>
              <w:numPr>
                <w:ilvl w:val="0"/>
                <w:numId w:val="0"/>
              </w:numPr>
              <w:snapToGrid w:val="0"/>
              <w:ind w:leftChars="0"/>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rPr>
              <w:t>单位环境干净整洁，无卫生死角，无乱写乱画、乱摆乱放、乱搭乱建现象；</w:t>
            </w:r>
          </w:p>
        </w:tc>
        <w:tc>
          <w:tcPr>
            <w:tcW w:w="5093" w:type="dxa"/>
            <w:vAlign w:val="center"/>
          </w:tcPr>
          <w:p>
            <w:pPr>
              <w:widowControl/>
              <w:snapToGrid w:val="0"/>
              <w:rPr>
                <w:rFonts w:hint="eastAsia" w:ascii="仿宋" w:hAnsi="仿宋" w:eastAsia="仿宋" w:cs="仿宋"/>
                <w:kern w:val="0"/>
                <w:sz w:val="28"/>
                <w:szCs w:val="28"/>
              </w:rPr>
            </w:pPr>
            <w:r>
              <w:rPr>
                <w:rFonts w:hint="eastAsia" w:ascii="仿宋" w:hAnsi="仿宋" w:eastAsia="仿宋" w:cs="仿宋"/>
                <w:kern w:val="0"/>
                <w:sz w:val="28"/>
                <w:szCs w:val="28"/>
              </w:rPr>
              <w:t>实地考察</w:t>
            </w:r>
          </w:p>
        </w:tc>
        <w:tc>
          <w:tcPr>
            <w:tcW w:w="1920" w:type="dxa"/>
            <w:vAlign w:val="center"/>
          </w:tcPr>
          <w:p>
            <w:pPr>
              <w:widowControl/>
              <w:snapToGrid w:val="0"/>
              <w:rPr>
                <w:rFonts w:hint="eastAsia" w:ascii="仿宋" w:hAnsi="仿宋" w:eastAsia="仿宋" w:cs="仿宋"/>
                <w:kern w:val="0"/>
                <w:sz w:val="28"/>
                <w:szCs w:val="28"/>
              </w:rPr>
            </w:pPr>
            <w:r>
              <w:rPr>
                <w:rFonts w:hint="eastAsia" w:ascii="仿宋" w:hAnsi="仿宋" w:eastAsia="仿宋" w:cs="仿宋"/>
                <w:kern w:val="0"/>
                <w:sz w:val="28"/>
                <w:szCs w:val="28"/>
              </w:rPr>
              <w:t>实地考察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4" w:hRule="atLeast"/>
        </w:trPr>
        <w:tc>
          <w:tcPr>
            <w:tcW w:w="1414" w:type="dxa"/>
            <w:vMerge w:val="continue"/>
            <w:shd w:val="clear" w:color="auto" w:fill="FFFFFF"/>
            <w:vAlign w:val="center"/>
          </w:tcPr>
          <w:p>
            <w:pPr>
              <w:widowControl/>
              <w:snapToGrid w:val="0"/>
              <w:jc w:val="center"/>
              <w:rPr>
                <w:rFonts w:hint="eastAsia" w:ascii="仿宋" w:hAnsi="仿宋" w:eastAsia="仿宋" w:cs="仿宋"/>
                <w:kern w:val="0"/>
                <w:sz w:val="28"/>
                <w:szCs w:val="28"/>
              </w:rPr>
            </w:pPr>
          </w:p>
        </w:tc>
        <w:tc>
          <w:tcPr>
            <w:tcW w:w="6232" w:type="dxa"/>
            <w:shd w:val="clear" w:color="auto" w:fill="FFFFFF"/>
            <w:vAlign w:val="center"/>
          </w:tcPr>
          <w:p>
            <w:pPr>
              <w:pStyle w:val="7"/>
              <w:widowControl/>
              <w:numPr>
                <w:ilvl w:val="0"/>
                <w:numId w:val="0"/>
              </w:numPr>
              <w:snapToGrid w:val="0"/>
              <w:ind w:leftChars="0"/>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rPr>
              <w:t>倡导垃圾减量分类,生活垃圾分类投放、分类收集、分类运输</w:t>
            </w:r>
            <w:r>
              <w:rPr>
                <w:rFonts w:hint="eastAsia" w:ascii="仿宋" w:hAnsi="仿宋" w:eastAsia="仿宋" w:cs="仿宋"/>
                <w:kern w:val="0"/>
                <w:sz w:val="28"/>
                <w:szCs w:val="28"/>
                <w:lang w:eastAsia="zh-CN"/>
              </w:rPr>
              <w:t>；</w:t>
            </w:r>
          </w:p>
        </w:tc>
        <w:tc>
          <w:tcPr>
            <w:tcW w:w="5093" w:type="dxa"/>
            <w:vAlign w:val="center"/>
          </w:tcPr>
          <w:p>
            <w:pPr>
              <w:pStyle w:val="11"/>
              <w:widowControl/>
              <w:numPr>
                <w:ilvl w:val="0"/>
                <w:numId w:val="0"/>
              </w:numPr>
              <w:snapToGrid w:val="0"/>
              <w:ind w:leftChars="0"/>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rPr>
              <w:t>提供本单位垃圾分类的规章制度;</w:t>
            </w:r>
          </w:p>
          <w:p>
            <w:pPr>
              <w:pStyle w:val="11"/>
              <w:widowControl/>
              <w:numPr>
                <w:ilvl w:val="0"/>
                <w:numId w:val="0"/>
              </w:numPr>
              <w:snapToGrid w:val="0"/>
              <w:ind w:leftChars="0"/>
              <w:rPr>
                <w:rFonts w:hint="eastAsia" w:ascii="仿宋" w:hAnsi="仿宋" w:eastAsia="仿宋" w:cs="仿宋"/>
                <w:kern w:val="0"/>
                <w:sz w:val="28"/>
                <w:szCs w:val="28"/>
                <w:lang w:eastAsia="zh-CN"/>
              </w:rPr>
            </w:pP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rPr>
              <w:t>有分类垃圾桶和宣传氛围</w:t>
            </w:r>
            <w:r>
              <w:rPr>
                <w:rFonts w:hint="eastAsia" w:ascii="仿宋" w:hAnsi="仿宋" w:eastAsia="仿宋" w:cs="仿宋"/>
                <w:kern w:val="0"/>
                <w:sz w:val="28"/>
                <w:szCs w:val="28"/>
                <w:lang w:eastAsia="zh-CN"/>
              </w:rPr>
              <w:t>。</w:t>
            </w:r>
          </w:p>
        </w:tc>
        <w:tc>
          <w:tcPr>
            <w:tcW w:w="1920" w:type="dxa"/>
            <w:vAlign w:val="center"/>
          </w:tcPr>
          <w:p>
            <w:pPr>
              <w:pStyle w:val="11"/>
              <w:widowControl/>
              <w:numPr>
                <w:ilvl w:val="0"/>
                <w:numId w:val="0"/>
              </w:numPr>
              <w:snapToGrid w:val="0"/>
              <w:ind w:leftChars="0"/>
              <w:rPr>
                <w:rFonts w:hint="eastAsia" w:ascii="仿宋" w:hAnsi="仿宋" w:eastAsia="仿宋" w:cs="仿宋"/>
                <w:kern w:val="0"/>
                <w:sz w:val="28"/>
                <w:szCs w:val="28"/>
                <w:lang w:eastAsia="zh-CN"/>
              </w:rPr>
            </w:pPr>
            <w:r>
              <w:rPr>
                <w:rFonts w:hint="eastAsia" w:ascii="仿宋" w:hAnsi="仿宋" w:eastAsia="仿宋" w:cs="仿宋"/>
                <w:kern w:val="0"/>
                <w:sz w:val="28"/>
                <w:szCs w:val="28"/>
              </w:rPr>
              <w:t>材料审核</w:t>
            </w:r>
            <w:r>
              <w:rPr>
                <w:rFonts w:hint="eastAsia" w:ascii="仿宋" w:hAnsi="仿宋" w:eastAsia="仿宋" w:cs="仿宋"/>
                <w:kern w:val="0"/>
                <w:sz w:val="28"/>
                <w:szCs w:val="28"/>
                <w:lang w:eastAsia="zh-CN"/>
              </w:rPr>
              <w:t>、</w:t>
            </w:r>
          </w:p>
          <w:p>
            <w:pPr>
              <w:pStyle w:val="11"/>
              <w:widowControl/>
              <w:numPr>
                <w:ilvl w:val="0"/>
                <w:numId w:val="0"/>
              </w:numPr>
              <w:snapToGrid w:val="0"/>
              <w:ind w:leftChars="0"/>
              <w:rPr>
                <w:rFonts w:hint="eastAsia" w:ascii="仿宋" w:hAnsi="仿宋" w:eastAsia="仿宋" w:cs="仿宋"/>
                <w:kern w:val="0"/>
                <w:sz w:val="28"/>
                <w:szCs w:val="28"/>
              </w:rPr>
            </w:pPr>
            <w:r>
              <w:rPr>
                <w:rFonts w:hint="eastAsia" w:ascii="仿宋" w:hAnsi="仿宋" w:eastAsia="仿宋" w:cs="仿宋"/>
                <w:kern w:val="0"/>
                <w:sz w:val="28"/>
                <w:szCs w:val="28"/>
              </w:rPr>
              <w:t>实地考察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4" w:hRule="atLeast"/>
        </w:trPr>
        <w:tc>
          <w:tcPr>
            <w:tcW w:w="1414" w:type="dxa"/>
            <w:vMerge w:val="continue"/>
            <w:shd w:val="clear" w:color="auto" w:fill="FFFFFF"/>
            <w:vAlign w:val="center"/>
          </w:tcPr>
          <w:p>
            <w:pPr>
              <w:widowControl/>
              <w:snapToGrid w:val="0"/>
              <w:jc w:val="center"/>
              <w:rPr>
                <w:rFonts w:hint="eastAsia" w:ascii="仿宋" w:hAnsi="仿宋" w:eastAsia="仿宋" w:cs="仿宋"/>
                <w:sz w:val="28"/>
                <w:szCs w:val="28"/>
              </w:rPr>
            </w:pPr>
          </w:p>
        </w:tc>
        <w:tc>
          <w:tcPr>
            <w:tcW w:w="6232" w:type="dxa"/>
            <w:shd w:val="clear" w:color="auto" w:fill="FFFFFF"/>
            <w:vAlign w:val="center"/>
          </w:tcPr>
          <w:p>
            <w:pPr>
              <w:widowControl/>
              <w:snapToGrid w:val="0"/>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3</w:t>
            </w:r>
            <w:r>
              <w:rPr>
                <w:rFonts w:hint="eastAsia" w:ascii="仿宋" w:hAnsi="仿宋" w:eastAsia="仿宋" w:cs="仿宋"/>
                <w:kern w:val="0"/>
                <w:sz w:val="28"/>
                <w:szCs w:val="28"/>
              </w:rPr>
              <w:t>）办公生产经营场所设计合理，各类设施完好、功能齐全、实用方便。</w:t>
            </w:r>
          </w:p>
        </w:tc>
        <w:tc>
          <w:tcPr>
            <w:tcW w:w="5093" w:type="dxa"/>
            <w:vAlign w:val="center"/>
          </w:tcPr>
          <w:p>
            <w:pPr>
              <w:widowControl/>
              <w:snapToGrid w:val="0"/>
              <w:rPr>
                <w:rFonts w:hint="eastAsia" w:ascii="仿宋" w:hAnsi="仿宋" w:eastAsia="仿宋" w:cs="仿宋"/>
                <w:kern w:val="0"/>
                <w:sz w:val="28"/>
                <w:szCs w:val="28"/>
              </w:rPr>
            </w:pPr>
            <w:r>
              <w:rPr>
                <w:rFonts w:hint="eastAsia" w:ascii="仿宋" w:hAnsi="仿宋" w:eastAsia="仿宋" w:cs="仿宋"/>
                <w:kern w:val="0"/>
                <w:sz w:val="28"/>
                <w:szCs w:val="28"/>
              </w:rPr>
              <w:t>实地考察</w:t>
            </w:r>
          </w:p>
        </w:tc>
        <w:tc>
          <w:tcPr>
            <w:tcW w:w="1920" w:type="dxa"/>
            <w:vAlign w:val="center"/>
          </w:tcPr>
          <w:p>
            <w:pPr>
              <w:widowControl/>
              <w:snapToGrid w:val="0"/>
              <w:rPr>
                <w:rFonts w:hint="eastAsia" w:ascii="仿宋" w:hAnsi="仿宋" w:eastAsia="仿宋" w:cs="仿宋"/>
                <w:kern w:val="0"/>
                <w:sz w:val="28"/>
                <w:szCs w:val="28"/>
              </w:rPr>
            </w:pPr>
            <w:r>
              <w:rPr>
                <w:rFonts w:hint="eastAsia" w:ascii="仿宋" w:hAnsi="仿宋" w:eastAsia="仿宋" w:cs="仿宋"/>
                <w:kern w:val="0"/>
                <w:sz w:val="28"/>
                <w:szCs w:val="28"/>
              </w:rPr>
              <w:t>实地考察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4" w:hRule="atLeast"/>
        </w:trPr>
        <w:tc>
          <w:tcPr>
            <w:tcW w:w="1414" w:type="dxa"/>
            <w:vMerge w:val="restart"/>
            <w:shd w:val="clear" w:color="auto" w:fill="FFFFFF"/>
            <w:vAlign w:val="center"/>
          </w:tcPr>
          <w:p>
            <w:pPr>
              <w:widowControl/>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Ⅰ-12</w:t>
            </w:r>
          </w:p>
          <w:p>
            <w:pPr>
              <w:widowControl/>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帮扶共建活动</w:t>
            </w:r>
          </w:p>
          <w:p>
            <w:pPr>
              <w:widowControl/>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w:t>
            </w:r>
            <w:r>
              <w:rPr>
                <w:rFonts w:hint="eastAsia" w:ascii="仿宋" w:hAnsi="仿宋" w:eastAsia="仿宋" w:cs="仿宋"/>
                <w:kern w:val="0"/>
                <w:sz w:val="28"/>
                <w:szCs w:val="28"/>
                <w:lang w:val="en-US" w:eastAsia="zh-CN"/>
              </w:rPr>
              <w:t>6</w:t>
            </w:r>
            <w:r>
              <w:rPr>
                <w:rFonts w:hint="eastAsia" w:ascii="仿宋" w:hAnsi="仿宋" w:eastAsia="仿宋" w:cs="仿宋"/>
                <w:kern w:val="0"/>
                <w:sz w:val="28"/>
                <w:szCs w:val="28"/>
              </w:rPr>
              <w:t>分）</w:t>
            </w:r>
          </w:p>
        </w:tc>
        <w:tc>
          <w:tcPr>
            <w:tcW w:w="6232" w:type="dxa"/>
            <w:shd w:val="clear" w:color="auto" w:fill="FFFFFF"/>
            <w:vAlign w:val="center"/>
          </w:tcPr>
          <w:p>
            <w:pPr>
              <w:pStyle w:val="7"/>
              <w:widowControl/>
              <w:numPr>
                <w:ilvl w:val="0"/>
                <w:numId w:val="0"/>
              </w:numPr>
              <w:snapToGrid w:val="0"/>
              <w:ind w:leftChars="0"/>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rPr>
              <w:t>参与所在城市的文明城市创建活动，</w:t>
            </w:r>
            <w:r>
              <w:rPr>
                <w:rFonts w:hint="eastAsia" w:ascii="仿宋" w:hAnsi="仿宋" w:eastAsia="仿宋" w:cs="仿宋"/>
                <w:kern w:val="0"/>
                <w:sz w:val="28"/>
                <w:szCs w:val="28"/>
                <w:lang w:val="en-US" w:eastAsia="zh-CN"/>
              </w:rPr>
              <w:t>完成属地安排的各项创建工作任务</w:t>
            </w:r>
            <w:r>
              <w:rPr>
                <w:rFonts w:hint="eastAsia" w:ascii="仿宋" w:hAnsi="仿宋" w:eastAsia="仿宋" w:cs="仿宋"/>
                <w:kern w:val="0"/>
                <w:sz w:val="28"/>
                <w:szCs w:val="28"/>
              </w:rPr>
              <w:t>；</w:t>
            </w:r>
          </w:p>
        </w:tc>
        <w:tc>
          <w:tcPr>
            <w:tcW w:w="5093" w:type="dxa"/>
            <w:vAlign w:val="center"/>
          </w:tcPr>
          <w:p>
            <w:pPr>
              <w:widowControl/>
              <w:snapToGrid w:val="0"/>
              <w:rPr>
                <w:rFonts w:hint="eastAsia" w:ascii="仿宋" w:hAnsi="仿宋" w:eastAsia="仿宋" w:cs="仿宋"/>
                <w:kern w:val="0"/>
                <w:sz w:val="28"/>
                <w:szCs w:val="28"/>
              </w:rPr>
            </w:pPr>
            <w:r>
              <w:rPr>
                <w:rFonts w:hint="eastAsia" w:ascii="仿宋" w:hAnsi="仿宋" w:eastAsia="仿宋" w:cs="仿宋"/>
                <w:kern w:val="0"/>
                <w:sz w:val="28"/>
                <w:szCs w:val="28"/>
              </w:rPr>
              <w:t>1.参与文明城市创建活动的说明报告;</w:t>
            </w:r>
          </w:p>
          <w:p>
            <w:pPr>
              <w:widowControl/>
              <w:snapToGrid w:val="0"/>
              <w:rPr>
                <w:rFonts w:hint="eastAsia" w:ascii="仿宋" w:hAnsi="仿宋" w:eastAsia="仿宋" w:cs="仿宋"/>
                <w:kern w:val="0"/>
                <w:sz w:val="28"/>
                <w:szCs w:val="28"/>
                <w:lang w:eastAsia="zh-CN"/>
              </w:rPr>
            </w:pPr>
            <w:r>
              <w:rPr>
                <w:rFonts w:hint="eastAsia" w:ascii="仿宋" w:hAnsi="仿宋" w:eastAsia="仿宋" w:cs="仿宋"/>
                <w:kern w:val="0"/>
                <w:sz w:val="28"/>
                <w:szCs w:val="28"/>
              </w:rPr>
              <w:t>2.参与社区、区、市组织的各类文明城市创建活动的实景图片5张</w:t>
            </w:r>
            <w:r>
              <w:rPr>
                <w:rFonts w:hint="eastAsia" w:ascii="仿宋" w:hAnsi="仿宋" w:eastAsia="仿宋" w:cs="仿宋"/>
                <w:kern w:val="0"/>
                <w:sz w:val="28"/>
                <w:szCs w:val="28"/>
                <w:lang w:eastAsia="zh-CN"/>
              </w:rPr>
              <w:t>；</w:t>
            </w:r>
          </w:p>
          <w:p>
            <w:pPr>
              <w:widowControl/>
              <w:snapToGrid w:val="0"/>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3.各县（市）区文明办提供证明材料。</w:t>
            </w:r>
          </w:p>
        </w:tc>
        <w:tc>
          <w:tcPr>
            <w:tcW w:w="1920" w:type="dxa"/>
            <w:vAlign w:val="center"/>
          </w:tcPr>
          <w:p>
            <w:pPr>
              <w:widowControl/>
              <w:snapToGrid w:val="0"/>
              <w:rPr>
                <w:rFonts w:hint="eastAsia" w:ascii="仿宋" w:hAnsi="仿宋" w:eastAsia="仿宋" w:cs="仿宋"/>
                <w:kern w:val="0"/>
                <w:sz w:val="28"/>
                <w:szCs w:val="28"/>
              </w:rPr>
            </w:pPr>
            <w:r>
              <w:rPr>
                <w:rFonts w:hint="eastAsia" w:ascii="仿宋" w:hAnsi="仿宋" w:eastAsia="仿宋" w:cs="仿宋"/>
                <w:kern w:val="0"/>
                <w:sz w:val="28"/>
                <w:szCs w:val="28"/>
              </w:rPr>
              <w:t>材料审核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4" w:hRule="atLeast"/>
        </w:trPr>
        <w:tc>
          <w:tcPr>
            <w:tcW w:w="1414" w:type="dxa"/>
            <w:vMerge w:val="continue"/>
            <w:shd w:val="clear" w:color="auto" w:fill="FFFFFF"/>
            <w:vAlign w:val="center"/>
          </w:tcPr>
          <w:p>
            <w:pPr>
              <w:widowControl/>
              <w:snapToGrid w:val="0"/>
              <w:jc w:val="center"/>
              <w:rPr>
                <w:rFonts w:hint="eastAsia" w:ascii="仿宋" w:hAnsi="仿宋" w:eastAsia="仿宋" w:cs="仿宋"/>
                <w:sz w:val="28"/>
                <w:szCs w:val="28"/>
              </w:rPr>
            </w:pPr>
          </w:p>
        </w:tc>
        <w:tc>
          <w:tcPr>
            <w:tcW w:w="6232" w:type="dxa"/>
            <w:shd w:val="clear" w:color="auto" w:fill="FFFFFF"/>
            <w:vAlign w:val="center"/>
          </w:tcPr>
          <w:p>
            <w:pPr>
              <w:widowControl/>
              <w:snapToGrid w:val="0"/>
              <w:rPr>
                <w:rFonts w:hint="eastAsia" w:ascii="仿宋" w:hAnsi="仿宋" w:eastAsia="仿宋" w:cs="仿宋"/>
                <w:kern w:val="0"/>
                <w:sz w:val="28"/>
                <w:szCs w:val="28"/>
              </w:rPr>
            </w:pPr>
            <w:r>
              <w:rPr>
                <w:rFonts w:hint="eastAsia" w:ascii="仿宋" w:hAnsi="仿宋" w:eastAsia="仿宋" w:cs="仿宋"/>
                <w:kern w:val="0"/>
                <w:sz w:val="28"/>
                <w:szCs w:val="28"/>
              </w:rPr>
              <w:t>2）开展结对帮扶活动，支援贫困乡村，助力脱贫攻坚。</w:t>
            </w:r>
          </w:p>
        </w:tc>
        <w:tc>
          <w:tcPr>
            <w:tcW w:w="5093" w:type="dxa"/>
            <w:vAlign w:val="center"/>
          </w:tcPr>
          <w:p>
            <w:pPr>
              <w:widowControl/>
              <w:snapToGrid w:val="0"/>
              <w:rPr>
                <w:rFonts w:hint="eastAsia" w:ascii="仿宋" w:hAnsi="仿宋" w:eastAsia="仿宋" w:cs="仿宋"/>
                <w:kern w:val="0"/>
                <w:sz w:val="28"/>
                <w:szCs w:val="28"/>
                <w:lang w:eastAsia="zh-CN"/>
              </w:rPr>
            </w:pPr>
            <w:r>
              <w:rPr>
                <w:rFonts w:hint="eastAsia" w:ascii="仿宋" w:hAnsi="仿宋" w:eastAsia="仿宋" w:cs="仿宋"/>
                <w:kern w:val="0"/>
                <w:sz w:val="28"/>
                <w:szCs w:val="28"/>
              </w:rPr>
              <w:t>1.提供开展结对帮扶活动说明报告（说明帮扶项目、资金、人力情况）</w:t>
            </w:r>
            <w:r>
              <w:rPr>
                <w:rFonts w:hint="eastAsia" w:ascii="仿宋" w:hAnsi="仿宋" w:eastAsia="仿宋" w:cs="仿宋"/>
                <w:kern w:val="0"/>
                <w:sz w:val="28"/>
                <w:szCs w:val="28"/>
                <w:lang w:eastAsia="zh-CN"/>
              </w:rPr>
              <w:t>；</w:t>
            </w:r>
          </w:p>
          <w:p>
            <w:pPr>
              <w:widowControl/>
              <w:snapToGrid w:val="0"/>
              <w:rPr>
                <w:rFonts w:hint="eastAsia" w:ascii="仿宋" w:hAnsi="仿宋" w:eastAsia="仿宋" w:cs="仿宋"/>
                <w:kern w:val="0"/>
                <w:sz w:val="28"/>
                <w:szCs w:val="28"/>
                <w:lang w:eastAsia="zh-CN"/>
              </w:rPr>
            </w:pPr>
            <w:r>
              <w:rPr>
                <w:rFonts w:hint="eastAsia" w:ascii="仿宋" w:hAnsi="仿宋" w:eastAsia="仿宋" w:cs="仿宋"/>
                <w:kern w:val="0"/>
                <w:sz w:val="28"/>
                <w:szCs w:val="28"/>
              </w:rPr>
              <w:t>2.开展结对帮扶活动的实景图片5张</w:t>
            </w:r>
            <w:r>
              <w:rPr>
                <w:rFonts w:hint="eastAsia" w:ascii="仿宋" w:hAnsi="仿宋" w:eastAsia="仿宋" w:cs="仿宋"/>
                <w:kern w:val="0"/>
                <w:sz w:val="28"/>
                <w:szCs w:val="28"/>
                <w:lang w:eastAsia="zh-CN"/>
              </w:rPr>
              <w:t>。</w:t>
            </w:r>
          </w:p>
        </w:tc>
        <w:tc>
          <w:tcPr>
            <w:tcW w:w="1920" w:type="dxa"/>
            <w:vAlign w:val="center"/>
          </w:tcPr>
          <w:p>
            <w:pPr>
              <w:widowControl/>
              <w:snapToGrid w:val="0"/>
              <w:rPr>
                <w:rFonts w:hint="eastAsia" w:ascii="仿宋" w:hAnsi="仿宋" w:eastAsia="仿宋" w:cs="仿宋"/>
                <w:kern w:val="0"/>
                <w:sz w:val="28"/>
                <w:szCs w:val="28"/>
              </w:rPr>
            </w:pPr>
            <w:r>
              <w:rPr>
                <w:rFonts w:hint="eastAsia" w:ascii="仿宋" w:hAnsi="仿宋" w:eastAsia="仿宋" w:cs="仿宋"/>
                <w:kern w:val="0"/>
                <w:sz w:val="28"/>
                <w:szCs w:val="28"/>
              </w:rPr>
              <w:t>材料审核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4" w:hRule="atLeast"/>
        </w:trPr>
        <w:tc>
          <w:tcPr>
            <w:tcW w:w="1414" w:type="dxa"/>
            <w:vMerge w:val="restart"/>
            <w:shd w:val="clear" w:color="auto" w:fill="FFFFFF"/>
            <w:vAlign w:val="center"/>
          </w:tcPr>
          <w:p>
            <w:pPr>
              <w:widowControl/>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Ⅰ-13</w:t>
            </w:r>
          </w:p>
          <w:p>
            <w:pPr>
              <w:widowControl/>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保障员工权益</w:t>
            </w:r>
          </w:p>
          <w:p>
            <w:pPr>
              <w:widowControl/>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（4分）</w:t>
            </w:r>
          </w:p>
        </w:tc>
        <w:tc>
          <w:tcPr>
            <w:tcW w:w="6232" w:type="dxa"/>
            <w:shd w:val="clear" w:color="auto" w:fill="FFFFFF"/>
            <w:vAlign w:val="center"/>
          </w:tcPr>
          <w:p>
            <w:pPr>
              <w:pStyle w:val="7"/>
              <w:widowControl/>
              <w:numPr>
                <w:ilvl w:val="0"/>
                <w:numId w:val="0"/>
              </w:numPr>
              <w:snapToGrid w:val="0"/>
              <w:ind w:leftChars="0"/>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rPr>
              <w:t>健全工会、职代会等民主管理制度，保障干部职工的合法权益；</w:t>
            </w:r>
          </w:p>
        </w:tc>
        <w:tc>
          <w:tcPr>
            <w:tcW w:w="5093" w:type="dxa"/>
            <w:vAlign w:val="center"/>
          </w:tcPr>
          <w:p>
            <w:pPr>
              <w:widowControl/>
              <w:snapToGrid w:val="0"/>
              <w:rPr>
                <w:rFonts w:hint="eastAsia" w:ascii="仿宋" w:hAnsi="仿宋" w:eastAsia="仿宋" w:cs="仿宋"/>
                <w:kern w:val="0"/>
                <w:sz w:val="28"/>
                <w:szCs w:val="28"/>
                <w:lang w:eastAsia="zh-CN"/>
              </w:rPr>
            </w:pPr>
            <w:r>
              <w:rPr>
                <w:rFonts w:hint="eastAsia" w:ascii="仿宋" w:hAnsi="仿宋" w:eastAsia="仿宋" w:cs="仿宋"/>
                <w:kern w:val="0"/>
                <w:sz w:val="28"/>
                <w:szCs w:val="28"/>
              </w:rPr>
              <w:t>提供管理制度规范文件</w:t>
            </w:r>
            <w:r>
              <w:rPr>
                <w:rFonts w:hint="eastAsia" w:ascii="仿宋" w:hAnsi="仿宋" w:eastAsia="仿宋" w:cs="仿宋"/>
                <w:kern w:val="0"/>
                <w:sz w:val="28"/>
                <w:szCs w:val="28"/>
                <w:lang w:eastAsia="zh-CN"/>
              </w:rPr>
              <w:t>。</w:t>
            </w:r>
          </w:p>
        </w:tc>
        <w:tc>
          <w:tcPr>
            <w:tcW w:w="1920" w:type="dxa"/>
            <w:vAlign w:val="center"/>
          </w:tcPr>
          <w:p>
            <w:pPr>
              <w:widowControl/>
              <w:snapToGrid w:val="0"/>
              <w:rPr>
                <w:rFonts w:hint="eastAsia" w:ascii="仿宋" w:hAnsi="仿宋" w:eastAsia="仿宋" w:cs="仿宋"/>
                <w:kern w:val="0"/>
                <w:sz w:val="28"/>
                <w:szCs w:val="28"/>
              </w:rPr>
            </w:pPr>
            <w:r>
              <w:rPr>
                <w:rFonts w:hint="eastAsia" w:ascii="仿宋" w:hAnsi="仿宋" w:eastAsia="仿宋" w:cs="仿宋"/>
                <w:kern w:val="0"/>
                <w:sz w:val="28"/>
                <w:szCs w:val="28"/>
              </w:rPr>
              <w:t>材料审核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4" w:hRule="atLeast"/>
        </w:trPr>
        <w:tc>
          <w:tcPr>
            <w:tcW w:w="1414" w:type="dxa"/>
            <w:vMerge w:val="continue"/>
            <w:shd w:val="clear" w:color="auto" w:fill="FFFFFF"/>
            <w:vAlign w:val="center"/>
          </w:tcPr>
          <w:p>
            <w:pPr>
              <w:widowControl/>
              <w:snapToGrid w:val="0"/>
              <w:jc w:val="center"/>
              <w:rPr>
                <w:rFonts w:hint="eastAsia" w:ascii="仿宋" w:hAnsi="仿宋" w:eastAsia="仿宋" w:cs="仿宋"/>
                <w:sz w:val="28"/>
                <w:szCs w:val="28"/>
              </w:rPr>
            </w:pPr>
          </w:p>
        </w:tc>
        <w:tc>
          <w:tcPr>
            <w:tcW w:w="6232" w:type="dxa"/>
            <w:shd w:val="clear" w:color="auto" w:fill="FFFFFF"/>
            <w:vAlign w:val="center"/>
          </w:tcPr>
          <w:p>
            <w:pPr>
              <w:widowControl/>
              <w:snapToGrid w:val="0"/>
              <w:rPr>
                <w:rFonts w:hint="eastAsia" w:ascii="仿宋" w:hAnsi="仿宋" w:eastAsia="仿宋" w:cs="仿宋"/>
                <w:kern w:val="0"/>
                <w:sz w:val="28"/>
                <w:szCs w:val="28"/>
              </w:rPr>
            </w:pPr>
            <w:r>
              <w:rPr>
                <w:rFonts w:hint="eastAsia" w:ascii="仿宋" w:hAnsi="仿宋" w:eastAsia="仿宋" w:cs="仿宋"/>
                <w:kern w:val="0"/>
                <w:sz w:val="28"/>
                <w:szCs w:val="28"/>
              </w:rPr>
              <w:t>2）搭建沟通平台，畅通反馈渠道，在工作、学习、生活、健康等方面对干部职工给予人文关怀。</w:t>
            </w:r>
          </w:p>
        </w:tc>
        <w:tc>
          <w:tcPr>
            <w:tcW w:w="5093" w:type="dxa"/>
            <w:vAlign w:val="center"/>
          </w:tcPr>
          <w:p>
            <w:pPr>
              <w:widowControl/>
              <w:snapToGrid w:val="0"/>
              <w:rPr>
                <w:rFonts w:hint="eastAsia" w:ascii="仿宋" w:hAnsi="仿宋" w:eastAsia="仿宋" w:cs="仿宋"/>
                <w:kern w:val="0"/>
                <w:sz w:val="28"/>
                <w:szCs w:val="28"/>
              </w:rPr>
            </w:pPr>
            <w:r>
              <w:rPr>
                <w:rFonts w:hint="eastAsia" w:ascii="仿宋" w:hAnsi="仿宋" w:eastAsia="仿宋" w:cs="仿宋"/>
                <w:kern w:val="0"/>
                <w:sz w:val="28"/>
                <w:szCs w:val="28"/>
              </w:rPr>
              <w:t>1.提供对单位干部职工给予人文怀的说明报告;</w:t>
            </w:r>
          </w:p>
          <w:p>
            <w:pPr>
              <w:widowControl/>
              <w:snapToGrid w:val="0"/>
              <w:rPr>
                <w:rFonts w:hint="eastAsia" w:ascii="仿宋" w:hAnsi="仿宋" w:eastAsia="仿宋" w:cs="仿宋"/>
                <w:kern w:val="0"/>
                <w:sz w:val="28"/>
                <w:szCs w:val="28"/>
                <w:lang w:eastAsia="zh-CN"/>
              </w:rPr>
            </w:pPr>
            <w:r>
              <w:rPr>
                <w:rFonts w:hint="eastAsia" w:ascii="仿宋" w:hAnsi="仿宋" w:eastAsia="仿宋" w:cs="仿宋"/>
                <w:kern w:val="0"/>
                <w:sz w:val="28"/>
                <w:szCs w:val="28"/>
              </w:rPr>
              <w:t>2.提供对单位干部职工给予人文怀的实景图片</w:t>
            </w:r>
            <w:r>
              <w:rPr>
                <w:rFonts w:hint="eastAsia" w:ascii="仿宋" w:hAnsi="仿宋" w:eastAsia="仿宋" w:cs="仿宋"/>
                <w:kern w:val="0"/>
                <w:sz w:val="28"/>
                <w:szCs w:val="28"/>
                <w:lang w:eastAsia="zh-CN"/>
              </w:rPr>
              <w:t>。</w:t>
            </w:r>
          </w:p>
        </w:tc>
        <w:tc>
          <w:tcPr>
            <w:tcW w:w="1920" w:type="dxa"/>
            <w:vAlign w:val="center"/>
          </w:tcPr>
          <w:p>
            <w:pPr>
              <w:widowControl/>
              <w:snapToGrid w:val="0"/>
              <w:rPr>
                <w:rFonts w:hint="eastAsia" w:ascii="仿宋" w:hAnsi="仿宋" w:eastAsia="仿宋" w:cs="仿宋"/>
                <w:kern w:val="0"/>
                <w:sz w:val="28"/>
                <w:szCs w:val="28"/>
              </w:rPr>
            </w:pPr>
            <w:r>
              <w:rPr>
                <w:rFonts w:hint="eastAsia" w:ascii="仿宋" w:hAnsi="仿宋" w:eastAsia="仿宋" w:cs="仿宋"/>
                <w:kern w:val="0"/>
                <w:sz w:val="28"/>
                <w:szCs w:val="28"/>
              </w:rPr>
              <w:t>材料审核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8" w:hRule="atLeast"/>
        </w:trPr>
        <w:tc>
          <w:tcPr>
            <w:tcW w:w="1414" w:type="dxa"/>
            <w:vMerge w:val="restart"/>
            <w:shd w:val="clear" w:color="auto" w:fill="FFFFFF"/>
            <w:vAlign w:val="center"/>
          </w:tcPr>
          <w:p>
            <w:pPr>
              <w:widowControl/>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Ⅰ-14</w:t>
            </w:r>
          </w:p>
          <w:p>
            <w:pPr>
              <w:widowControl/>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创建工作机制</w:t>
            </w:r>
          </w:p>
          <w:p>
            <w:pPr>
              <w:widowControl/>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（10分）</w:t>
            </w:r>
          </w:p>
        </w:tc>
        <w:tc>
          <w:tcPr>
            <w:tcW w:w="6232" w:type="dxa"/>
            <w:shd w:val="clear" w:color="auto" w:fill="FFFFFF"/>
            <w:vAlign w:val="center"/>
          </w:tcPr>
          <w:p>
            <w:pPr>
              <w:pStyle w:val="7"/>
              <w:widowControl/>
              <w:numPr>
                <w:ilvl w:val="0"/>
                <w:numId w:val="0"/>
              </w:numPr>
              <w:snapToGrid w:val="0"/>
              <w:ind w:leftChars="0"/>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rPr>
              <w:t>领导班子重视精神文明创建工作，定期研究，督促指导，率先垂范；</w:t>
            </w:r>
          </w:p>
        </w:tc>
        <w:tc>
          <w:tcPr>
            <w:tcW w:w="5093" w:type="dxa"/>
            <w:vAlign w:val="center"/>
          </w:tcPr>
          <w:p>
            <w:pPr>
              <w:widowControl/>
              <w:snapToGrid w:val="0"/>
              <w:rPr>
                <w:rFonts w:hint="eastAsia" w:ascii="仿宋" w:hAnsi="仿宋" w:eastAsia="仿宋" w:cs="仿宋"/>
                <w:kern w:val="0"/>
                <w:sz w:val="28"/>
                <w:szCs w:val="28"/>
                <w:lang w:eastAsia="zh-CN"/>
              </w:rPr>
            </w:pPr>
            <w:r>
              <w:rPr>
                <w:rFonts w:hint="eastAsia" w:ascii="仿宋" w:hAnsi="仿宋" w:eastAsia="仿宋" w:cs="仿宋"/>
                <w:kern w:val="0"/>
                <w:sz w:val="28"/>
                <w:szCs w:val="28"/>
              </w:rPr>
              <w:t>1.提供领导班子重视精神文明创建工作的说明报告</w:t>
            </w:r>
            <w:r>
              <w:rPr>
                <w:rFonts w:hint="eastAsia" w:ascii="仿宋" w:hAnsi="仿宋" w:eastAsia="仿宋" w:cs="仿宋"/>
                <w:kern w:val="0"/>
                <w:sz w:val="28"/>
                <w:szCs w:val="28"/>
                <w:lang w:eastAsia="zh-CN"/>
              </w:rPr>
              <w:t>；</w:t>
            </w:r>
          </w:p>
          <w:p>
            <w:pPr>
              <w:widowControl/>
              <w:snapToGrid w:val="0"/>
              <w:rPr>
                <w:rFonts w:hint="eastAsia" w:ascii="仿宋" w:hAnsi="仿宋" w:eastAsia="仿宋" w:cs="仿宋"/>
                <w:kern w:val="0"/>
                <w:sz w:val="28"/>
                <w:szCs w:val="28"/>
                <w:lang w:eastAsia="zh-CN"/>
              </w:rPr>
            </w:pPr>
            <w:r>
              <w:rPr>
                <w:rFonts w:hint="eastAsia" w:ascii="仿宋" w:hAnsi="仿宋" w:eastAsia="仿宋" w:cs="仿宋"/>
                <w:kern w:val="0"/>
                <w:sz w:val="28"/>
                <w:szCs w:val="28"/>
              </w:rPr>
              <w:t>2.提供领导班子定期研究，督促指导创建工作的实景图片5张(其中2张必须是单位主要领导召开创建动员会、部署会和督促检查的实景图片)</w:t>
            </w:r>
            <w:r>
              <w:rPr>
                <w:rFonts w:hint="eastAsia" w:ascii="仿宋" w:hAnsi="仿宋" w:eastAsia="仿宋" w:cs="仿宋"/>
                <w:kern w:val="0"/>
                <w:sz w:val="28"/>
                <w:szCs w:val="28"/>
                <w:lang w:eastAsia="zh-CN"/>
              </w:rPr>
              <w:t>。</w:t>
            </w:r>
          </w:p>
        </w:tc>
        <w:tc>
          <w:tcPr>
            <w:tcW w:w="1920" w:type="dxa"/>
            <w:vAlign w:val="center"/>
          </w:tcPr>
          <w:p>
            <w:pPr>
              <w:widowControl/>
              <w:snapToGrid w:val="0"/>
              <w:rPr>
                <w:rFonts w:hint="eastAsia" w:ascii="仿宋" w:hAnsi="仿宋" w:eastAsia="仿宋" w:cs="仿宋"/>
                <w:kern w:val="0"/>
                <w:sz w:val="28"/>
                <w:szCs w:val="28"/>
              </w:rPr>
            </w:pPr>
            <w:r>
              <w:rPr>
                <w:rFonts w:hint="eastAsia" w:ascii="仿宋" w:hAnsi="仿宋" w:eastAsia="仿宋" w:cs="仿宋"/>
                <w:kern w:val="0"/>
                <w:sz w:val="28"/>
                <w:szCs w:val="28"/>
              </w:rPr>
              <w:t>材料审核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1" w:hRule="atLeast"/>
        </w:trPr>
        <w:tc>
          <w:tcPr>
            <w:tcW w:w="1414" w:type="dxa"/>
            <w:vMerge w:val="continue"/>
            <w:shd w:val="clear" w:color="auto" w:fill="FFFFFF"/>
            <w:vAlign w:val="center"/>
          </w:tcPr>
          <w:p>
            <w:pPr>
              <w:widowControl/>
              <w:snapToGrid w:val="0"/>
              <w:jc w:val="center"/>
              <w:rPr>
                <w:rFonts w:hint="eastAsia" w:ascii="仿宋" w:hAnsi="仿宋" w:eastAsia="仿宋" w:cs="仿宋"/>
                <w:sz w:val="28"/>
                <w:szCs w:val="28"/>
              </w:rPr>
            </w:pPr>
          </w:p>
        </w:tc>
        <w:tc>
          <w:tcPr>
            <w:tcW w:w="6232" w:type="dxa"/>
            <w:shd w:val="clear" w:color="auto" w:fill="FFFFFF"/>
            <w:vAlign w:val="center"/>
          </w:tcPr>
          <w:p>
            <w:pPr>
              <w:pStyle w:val="7"/>
              <w:widowControl/>
              <w:numPr>
                <w:ilvl w:val="0"/>
                <w:numId w:val="0"/>
              </w:numPr>
              <w:snapToGrid w:val="0"/>
              <w:ind w:leftChars="0"/>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rPr>
              <w:t>创建工作有规划、有制度、有队伍、有保障；</w:t>
            </w:r>
          </w:p>
        </w:tc>
        <w:tc>
          <w:tcPr>
            <w:tcW w:w="5093" w:type="dxa"/>
            <w:vAlign w:val="center"/>
          </w:tcPr>
          <w:p>
            <w:pPr>
              <w:widowControl/>
              <w:snapToGrid w:val="0"/>
              <w:rPr>
                <w:rFonts w:hint="eastAsia" w:ascii="仿宋" w:hAnsi="仿宋" w:eastAsia="仿宋" w:cs="仿宋"/>
                <w:kern w:val="0"/>
                <w:sz w:val="28"/>
                <w:szCs w:val="28"/>
                <w:lang w:eastAsia="zh-CN"/>
              </w:rPr>
            </w:pPr>
            <w:r>
              <w:rPr>
                <w:rFonts w:hint="eastAsia" w:ascii="仿宋" w:hAnsi="仿宋" w:eastAsia="仿宋" w:cs="仿宋"/>
                <w:kern w:val="0"/>
                <w:sz w:val="28"/>
                <w:szCs w:val="28"/>
              </w:rPr>
              <w:t>提供本单位创建规划的规范文件，包括制度、队伍、保障等内容</w:t>
            </w:r>
            <w:r>
              <w:rPr>
                <w:rFonts w:hint="eastAsia" w:ascii="仿宋" w:hAnsi="仿宋" w:eastAsia="仿宋" w:cs="仿宋"/>
                <w:kern w:val="0"/>
                <w:sz w:val="28"/>
                <w:szCs w:val="28"/>
                <w:lang w:eastAsia="zh-CN"/>
              </w:rPr>
              <w:t>。</w:t>
            </w:r>
          </w:p>
        </w:tc>
        <w:tc>
          <w:tcPr>
            <w:tcW w:w="1920" w:type="dxa"/>
            <w:vAlign w:val="center"/>
          </w:tcPr>
          <w:p>
            <w:pPr>
              <w:widowControl/>
              <w:snapToGrid w:val="0"/>
              <w:rPr>
                <w:rFonts w:hint="eastAsia" w:ascii="仿宋" w:hAnsi="仿宋" w:eastAsia="仿宋" w:cs="仿宋"/>
                <w:kern w:val="0"/>
                <w:sz w:val="28"/>
                <w:szCs w:val="28"/>
              </w:rPr>
            </w:pPr>
            <w:r>
              <w:rPr>
                <w:rFonts w:hint="eastAsia" w:ascii="仿宋" w:hAnsi="仿宋" w:eastAsia="仿宋" w:cs="仿宋"/>
                <w:kern w:val="0"/>
                <w:sz w:val="28"/>
                <w:szCs w:val="28"/>
              </w:rPr>
              <w:t>材料审核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1" w:hRule="atLeast"/>
        </w:trPr>
        <w:tc>
          <w:tcPr>
            <w:tcW w:w="1414" w:type="dxa"/>
            <w:vMerge w:val="continue"/>
            <w:shd w:val="clear" w:color="auto" w:fill="FFFFFF"/>
            <w:vAlign w:val="center"/>
          </w:tcPr>
          <w:p>
            <w:pPr>
              <w:widowControl/>
              <w:snapToGrid w:val="0"/>
              <w:jc w:val="center"/>
              <w:rPr>
                <w:rFonts w:hint="eastAsia" w:ascii="仿宋" w:hAnsi="仿宋" w:eastAsia="仿宋" w:cs="仿宋"/>
                <w:kern w:val="0"/>
                <w:sz w:val="28"/>
                <w:szCs w:val="28"/>
              </w:rPr>
            </w:pPr>
          </w:p>
        </w:tc>
        <w:tc>
          <w:tcPr>
            <w:tcW w:w="6232" w:type="dxa"/>
            <w:shd w:val="clear" w:color="auto" w:fill="FFFFFF"/>
            <w:vAlign w:val="center"/>
          </w:tcPr>
          <w:p>
            <w:pPr>
              <w:pStyle w:val="7"/>
              <w:widowControl/>
              <w:numPr>
                <w:ilvl w:val="0"/>
                <w:numId w:val="0"/>
              </w:numPr>
              <w:snapToGrid w:val="0"/>
              <w:ind w:leftChars="0"/>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3）</w:t>
            </w:r>
            <w:r>
              <w:rPr>
                <w:rFonts w:hint="eastAsia" w:ascii="仿宋" w:hAnsi="仿宋" w:eastAsia="仿宋" w:cs="仿宋"/>
                <w:kern w:val="0"/>
                <w:sz w:val="28"/>
                <w:szCs w:val="28"/>
              </w:rPr>
              <w:t>利用多种形式宣传展示创建工作内容，营造浓厚创建氛围；</w:t>
            </w:r>
          </w:p>
        </w:tc>
        <w:tc>
          <w:tcPr>
            <w:tcW w:w="5093" w:type="dxa"/>
            <w:vAlign w:val="center"/>
          </w:tcPr>
          <w:p>
            <w:pPr>
              <w:widowControl/>
              <w:snapToGrid w:val="0"/>
              <w:rPr>
                <w:rFonts w:hint="eastAsia" w:ascii="仿宋" w:hAnsi="仿宋" w:eastAsia="仿宋" w:cs="仿宋"/>
                <w:kern w:val="0"/>
                <w:sz w:val="28"/>
                <w:szCs w:val="28"/>
                <w:lang w:eastAsia="zh-CN"/>
              </w:rPr>
            </w:pPr>
            <w:r>
              <w:rPr>
                <w:rFonts w:hint="eastAsia" w:ascii="仿宋" w:hAnsi="仿宋" w:eastAsia="仿宋" w:cs="仿宋"/>
                <w:kern w:val="0"/>
                <w:sz w:val="28"/>
                <w:szCs w:val="28"/>
              </w:rPr>
              <w:t>单位宣传栏、网页、媒体报道等截图</w:t>
            </w:r>
            <w:r>
              <w:rPr>
                <w:rFonts w:hint="eastAsia" w:ascii="仿宋" w:hAnsi="仿宋" w:eastAsia="仿宋" w:cs="仿宋"/>
                <w:kern w:val="0"/>
                <w:sz w:val="28"/>
                <w:szCs w:val="28"/>
                <w:lang w:eastAsia="zh-CN"/>
              </w:rPr>
              <w:t>。</w:t>
            </w:r>
          </w:p>
        </w:tc>
        <w:tc>
          <w:tcPr>
            <w:tcW w:w="1920" w:type="dxa"/>
            <w:vAlign w:val="center"/>
          </w:tcPr>
          <w:p>
            <w:pPr>
              <w:widowControl/>
              <w:snapToGrid w:val="0"/>
              <w:rPr>
                <w:rFonts w:hint="eastAsia" w:ascii="仿宋" w:hAnsi="仿宋" w:eastAsia="仿宋" w:cs="仿宋"/>
                <w:kern w:val="0"/>
                <w:sz w:val="28"/>
                <w:szCs w:val="28"/>
              </w:rPr>
            </w:pPr>
            <w:r>
              <w:rPr>
                <w:rFonts w:hint="eastAsia" w:ascii="仿宋" w:hAnsi="仿宋" w:eastAsia="仿宋" w:cs="仿宋"/>
                <w:kern w:val="0"/>
                <w:sz w:val="28"/>
                <w:szCs w:val="28"/>
              </w:rPr>
              <w:t>材料审核、</w:t>
            </w:r>
          </w:p>
          <w:p>
            <w:pPr>
              <w:widowControl/>
              <w:snapToGrid w:val="0"/>
              <w:rPr>
                <w:rFonts w:hint="eastAsia" w:ascii="仿宋" w:hAnsi="仿宋" w:eastAsia="仿宋" w:cs="仿宋"/>
                <w:kern w:val="0"/>
                <w:sz w:val="28"/>
                <w:szCs w:val="28"/>
              </w:rPr>
            </w:pPr>
            <w:r>
              <w:rPr>
                <w:rFonts w:hint="eastAsia" w:ascii="仿宋" w:hAnsi="仿宋" w:eastAsia="仿宋" w:cs="仿宋"/>
                <w:kern w:val="0"/>
                <w:sz w:val="28"/>
                <w:szCs w:val="28"/>
              </w:rPr>
              <w:t>实地考察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1" w:hRule="atLeast"/>
        </w:trPr>
        <w:tc>
          <w:tcPr>
            <w:tcW w:w="1414" w:type="dxa"/>
            <w:vMerge w:val="continue"/>
            <w:shd w:val="clear" w:color="auto" w:fill="FFFFFF"/>
            <w:vAlign w:val="center"/>
          </w:tcPr>
          <w:p>
            <w:pPr>
              <w:widowControl/>
              <w:snapToGrid w:val="0"/>
              <w:jc w:val="center"/>
              <w:rPr>
                <w:rFonts w:hint="eastAsia" w:ascii="仿宋" w:hAnsi="仿宋" w:eastAsia="仿宋" w:cs="仿宋"/>
                <w:kern w:val="0"/>
                <w:sz w:val="28"/>
                <w:szCs w:val="28"/>
              </w:rPr>
            </w:pPr>
          </w:p>
        </w:tc>
        <w:tc>
          <w:tcPr>
            <w:tcW w:w="6232" w:type="dxa"/>
            <w:shd w:val="clear" w:color="auto" w:fill="FFFFFF"/>
            <w:vAlign w:val="center"/>
          </w:tcPr>
          <w:p>
            <w:pPr>
              <w:pStyle w:val="7"/>
              <w:widowControl/>
              <w:numPr>
                <w:ilvl w:val="0"/>
                <w:numId w:val="0"/>
              </w:numPr>
              <w:snapToGrid w:val="0"/>
              <w:ind w:leftChars="0"/>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4）</w:t>
            </w:r>
            <w:r>
              <w:rPr>
                <w:rFonts w:hint="eastAsia" w:ascii="仿宋" w:hAnsi="仿宋" w:eastAsia="仿宋" w:cs="仿宋"/>
                <w:kern w:val="0"/>
                <w:sz w:val="28"/>
                <w:szCs w:val="28"/>
              </w:rPr>
              <w:t>干部职工对创建工作的参与率≥95%，对本单位创建工作的满意度≥90%；</w:t>
            </w:r>
          </w:p>
        </w:tc>
        <w:tc>
          <w:tcPr>
            <w:tcW w:w="5093" w:type="dxa"/>
            <w:vAlign w:val="center"/>
          </w:tcPr>
          <w:p>
            <w:pPr>
              <w:widowControl/>
              <w:snapToGrid w:val="0"/>
              <w:rPr>
                <w:rFonts w:hint="eastAsia" w:ascii="仿宋" w:hAnsi="仿宋" w:eastAsia="仿宋" w:cs="仿宋"/>
                <w:kern w:val="0"/>
                <w:sz w:val="28"/>
                <w:szCs w:val="28"/>
                <w:lang w:eastAsia="zh-CN"/>
              </w:rPr>
            </w:pPr>
            <w:r>
              <w:rPr>
                <w:rFonts w:hint="eastAsia" w:ascii="仿宋" w:hAnsi="仿宋" w:eastAsia="仿宋" w:cs="仿宋"/>
                <w:kern w:val="0"/>
                <w:sz w:val="28"/>
                <w:szCs w:val="28"/>
              </w:rPr>
              <w:t>问卷</w:t>
            </w:r>
            <w:r>
              <w:rPr>
                <w:rFonts w:hint="eastAsia" w:ascii="仿宋" w:hAnsi="仿宋" w:eastAsia="仿宋" w:cs="仿宋"/>
                <w:kern w:val="0"/>
                <w:sz w:val="28"/>
                <w:szCs w:val="28"/>
                <w:lang w:eastAsia="zh-CN"/>
              </w:rPr>
              <w:t>调查</w:t>
            </w:r>
          </w:p>
        </w:tc>
        <w:tc>
          <w:tcPr>
            <w:tcW w:w="1920" w:type="dxa"/>
            <w:vAlign w:val="center"/>
          </w:tcPr>
          <w:p>
            <w:pPr>
              <w:widowControl/>
              <w:snapToGrid w:val="0"/>
              <w:rPr>
                <w:rFonts w:hint="eastAsia" w:ascii="仿宋" w:hAnsi="仿宋" w:eastAsia="仿宋" w:cs="仿宋"/>
                <w:kern w:val="0"/>
                <w:sz w:val="28"/>
                <w:szCs w:val="28"/>
              </w:rPr>
            </w:pPr>
            <w:r>
              <w:rPr>
                <w:rFonts w:hint="eastAsia" w:ascii="仿宋" w:hAnsi="仿宋" w:eastAsia="仿宋" w:cs="仿宋"/>
                <w:kern w:val="0"/>
                <w:sz w:val="28"/>
                <w:szCs w:val="28"/>
              </w:rPr>
              <w:t>问卷</w:t>
            </w:r>
            <w:r>
              <w:rPr>
                <w:rFonts w:hint="eastAsia" w:ascii="仿宋" w:hAnsi="仿宋" w:eastAsia="仿宋" w:cs="仿宋"/>
                <w:kern w:val="0"/>
                <w:sz w:val="28"/>
                <w:szCs w:val="28"/>
                <w:lang w:eastAsia="zh-CN"/>
              </w:rPr>
              <w:t>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1" w:hRule="atLeast"/>
        </w:trPr>
        <w:tc>
          <w:tcPr>
            <w:tcW w:w="1414" w:type="dxa"/>
            <w:vMerge w:val="continue"/>
            <w:shd w:val="clear" w:color="auto" w:fill="FFFFFF"/>
            <w:vAlign w:val="center"/>
          </w:tcPr>
          <w:p>
            <w:pPr>
              <w:widowControl/>
              <w:snapToGrid w:val="0"/>
              <w:jc w:val="center"/>
              <w:rPr>
                <w:rFonts w:hint="eastAsia" w:ascii="仿宋" w:hAnsi="仿宋" w:eastAsia="仿宋" w:cs="仿宋"/>
                <w:kern w:val="0"/>
                <w:sz w:val="28"/>
                <w:szCs w:val="28"/>
              </w:rPr>
            </w:pPr>
          </w:p>
        </w:tc>
        <w:tc>
          <w:tcPr>
            <w:tcW w:w="6232" w:type="dxa"/>
            <w:shd w:val="clear" w:color="auto" w:fill="FFFFFF"/>
            <w:vAlign w:val="center"/>
          </w:tcPr>
          <w:p>
            <w:pPr>
              <w:widowControl/>
              <w:snapToGrid w:val="0"/>
              <w:rPr>
                <w:rFonts w:hint="eastAsia" w:ascii="仿宋" w:hAnsi="仿宋" w:eastAsia="仿宋" w:cs="仿宋"/>
                <w:kern w:val="0"/>
                <w:sz w:val="28"/>
                <w:szCs w:val="28"/>
              </w:rPr>
            </w:pPr>
            <w:r>
              <w:rPr>
                <w:rFonts w:hint="eastAsia" w:ascii="仿宋" w:hAnsi="仿宋" w:eastAsia="仿宋" w:cs="仿宋"/>
                <w:kern w:val="0"/>
                <w:sz w:val="28"/>
                <w:szCs w:val="28"/>
              </w:rPr>
              <w:t>5）坚决防止形式主义和扰民行为。</w:t>
            </w:r>
          </w:p>
        </w:tc>
        <w:tc>
          <w:tcPr>
            <w:tcW w:w="5093" w:type="dxa"/>
            <w:vAlign w:val="center"/>
          </w:tcPr>
          <w:p>
            <w:pPr>
              <w:widowControl/>
              <w:snapToGrid w:val="0"/>
              <w:rPr>
                <w:rFonts w:hint="eastAsia" w:ascii="仿宋" w:hAnsi="仿宋" w:eastAsia="仿宋" w:cs="仿宋"/>
                <w:kern w:val="0"/>
                <w:sz w:val="28"/>
                <w:szCs w:val="28"/>
                <w:lang w:eastAsia="zh-CN"/>
              </w:rPr>
            </w:pPr>
            <w:r>
              <w:rPr>
                <w:rFonts w:hint="eastAsia" w:ascii="仿宋" w:hAnsi="仿宋" w:eastAsia="仿宋" w:cs="仿宋"/>
                <w:kern w:val="0"/>
                <w:sz w:val="28"/>
                <w:szCs w:val="28"/>
              </w:rPr>
              <w:t>问卷</w:t>
            </w:r>
            <w:r>
              <w:rPr>
                <w:rFonts w:hint="eastAsia" w:ascii="仿宋" w:hAnsi="仿宋" w:eastAsia="仿宋" w:cs="仿宋"/>
                <w:kern w:val="0"/>
                <w:sz w:val="28"/>
                <w:szCs w:val="28"/>
                <w:lang w:eastAsia="zh-CN"/>
              </w:rPr>
              <w:t>调查</w:t>
            </w:r>
          </w:p>
        </w:tc>
        <w:tc>
          <w:tcPr>
            <w:tcW w:w="1920" w:type="dxa"/>
            <w:vAlign w:val="center"/>
          </w:tcPr>
          <w:p>
            <w:pPr>
              <w:widowControl/>
              <w:snapToGrid w:val="0"/>
              <w:rPr>
                <w:rFonts w:hint="eastAsia" w:ascii="仿宋" w:hAnsi="仿宋" w:eastAsia="仿宋" w:cs="仿宋"/>
                <w:kern w:val="0"/>
                <w:sz w:val="28"/>
                <w:szCs w:val="28"/>
              </w:rPr>
            </w:pPr>
            <w:r>
              <w:rPr>
                <w:rFonts w:hint="eastAsia" w:ascii="仿宋" w:hAnsi="仿宋" w:eastAsia="仿宋" w:cs="仿宋"/>
                <w:kern w:val="0"/>
                <w:sz w:val="28"/>
                <w:szCs w:val="28"/>
              </w:rPr>
              <w:t>问卷</w:t>
            </w:r>
            <w:r>
              <w:rPr>
                <w:rFonts w:hint="eastAsia" w:ascii="仿宋" w:hAnsi="仿宋" w:eastAsia="仿宋" w:cs="仿宋"/>
                <w:kern w:val="0"/>
                <w:sz w:val="28"/>
                <w:szCs w:val="28"/>
                <w:lang w:eastAsia="zh-CN"/>
              </w:rPr>
              <w:t>调查</w:t>
            </w:r>
          </w:p>
        </w:tc>
      </w:tr>
    </w:tbl>
    <w:p>
      <w:pPr>
        <w:rPr>
          <w:rFonts w:hint="eastAsia" w:ascii="仿宋" w:hAnsi="仿宋" w:eastAsia="仿宋" w:cs="仿宋"/>
          <w:sz w:val="28"/>
          <w:szCs w:val="28"/>
        </w:rPr>
      </w:pPr>
    </w:p>
    <w:sectPr>
      <w:headerReference r:id="rId3" w:type="default"/>
      <w:footerReference r:id="rId4" w:type="default"/>
      <w:pgSz w:w="16838" w:h="11906" w:orient="landscape"/>
      <w:pgMar w:top="1800" w:right="1440" w:bottom="1800" w:left="144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7AC8FDB6-3D9C-44F4-9FF1-6E93FAAE88BC}"/>
  </w:font>
  <w:font w:name="等线">
    <w:panose1 w:val="02010600030101010101"/>
    <w:charset w:val="86"/>
    <w:family w:val="auto"/>
    <w:pitch w:val="default"/>
    <w:sig w:usb0="A00002BF" w:usb1="38CF7CFA" w:usb2="00000016" w:usb3="00000000" w:csb0="0004000F" w:csb1="00000000"/>
    <w:embedRegular r:id="rId2" w:fontKey="{3E68803B-7670-42AF-9F4B-2143AA6D3431}"/>
  </w:font>
  <w:font w:name="华文楷体">
    <w:panose1 w:val="02010600040101010101"/>
    <w:charset w:val="86"/>
    <w:family w:val="auto"/>
    <w:pitch w:val="default"/>
    <w:sig w:usb0="00000287" w:usb1="080F0000" w:usb2="00000000" w:usb3="00000000" w:csb0="0004009F" w:csb1="DFD70000"/>
    <w:embedRegular r:id="rId3" w:fontKey="{9563A029-25B8-44CD-A2C0-5EF164388951}"/>
  </w:font>
  <w:font w:name="楷体_GB2312">
    <w:panose1 w:val="02010609030101010101"/>
    <w:charset w:val="86"/>
    <w:family w:val="modern"/>
    <w:pitch w:val="default"/>
    <w:sig w:usb0="00000000" w:usb1="00000000" w:usb2="00000000" w:usb3="00000000" w:csb0="00000000" w:csb1="00000000"/>
    <w:embedRegular r:id="rId4" w:fontKey="{D8FB7680-F2CE-4663-A9B4-D5C71D7E7086}"/>
  </w:font>
  <w:font w:name="方正楷体简体">
    <w:altName w:val="宋体"/>
    <w:panose1 w:val="00000000000000000000"/>
    <w:charset w:val="86"/>
    <w:family w:val="auto"/>
    <w:pitch w:val="default"/>
    <w:sig w:usb0="00000000" w:usb1="00000000" w:usb2="00000000" w:usb3="00000000" w:csb0="00040000" w:csb1="00000000"/>
    <w:embedRegular r:id="rId5" w:fontKey="{97635803-3549-4FA6-9BBF-32887809DF54}"/>
  </w:font>
  <w:font w:name="仿宋_GB2312">
    <w:panose1 w:val="02010609030101010101"/>
    <w:charset w:val="86"/>
    <w:family w:val="modern"/>
    <w:pitch w:val="default"/>
    <w:sig w:usb0="00000000" w:usb1="00000000" w:usb2="00000000" w:usb3="00000000" w:csb0="00000000" w:csb1="00000000"/>
    <w:embedRegular r:id="rId6" w:fontKey="{846DC418-B427-4470-BB28-C7C396757EE0}"/>
  </w:font>
  <w:font w:name="仿宋">
    <w:panose1 w:val="02010609060101010101"/>
    <w:charset w:val="86"/>
    <w:family w:val="auto"/>
    <w:pitch w:val="default"/>
    <w:sig w:usb0="800002BF" w:usb1="38CF7CFA" w:usb2="00000016" w:usb3="00000000" w:csb0="00040001" w:csb1="00000000"/>
    <w:embedRegular r:id="rId7" w:fontKey="{460BFB3B-2A92-4D4D-A477-5211D6AEB6B9}"/>
  </w:font>
  <w:font w:name="方正仿宋简体">
    <w:altName w:val="微软雅黑"/>
    <w:panose1 w:val="00000000000000000000"/>
    <w:charset w:val="86"/>
    <w:family w:val="auto"/>
    <w:pitch w:val="default"/>
    <w:sig w:usb0="00000000" w:usb1="00000000" w:usb2="00000000" w:usb3="00000000" w:csb0="00040000" w:csb1="00000000"/>
    <w:embedRegular r:id="rId8" w:fontKey="{2023B012-E71E-4DD1-AA25-409F78660DD1}"/>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等线"/>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rPr>
                        <w:rFonts w:hint="eastAsia" w:eastAsia="等线"/>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w="9525">
                        <a:noFill/>
                      </a:ln>
                      <a:effectLst/>
                    </wps:spPr>
                    <wps:txbx>
                      <w:txbxContent>
                        <w:p>
                          <w:pPr>
                            <w:pStyle w:val="3"/>
                          </w:pP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uXW5&#10;UtAAAAAFAQAADwAAAAAAAAABACAAAAAiAAAAZHJzL2Rvd25yZXYueG1sUEsBAhQAFAAAAAgAh07i&#10;QF2AMkO4AQAAWAMAAA4AAAAAAAAAAQAgAAAAHwEAAGRycy9lMm9Eb2MueG1sUEsFBgAAAAAGAAYA&#10;WQEAAEkFAAAAAA==&#10;">
              <v:fill on="f" focussize="0,0"/>
              <v:stroke on="f"/>
              <v:imagedata o:title=""/>
              <o:lock v:ext="edit" aspectratio="f"/>
              <v:textbox inset="0mm,0mm,0mm,0mm" style="mso-fit-shape-to-text:t;">
                <w:txbxContent>
                  <w:p>
                    <w:pPr>
                      <w:pStyle w:val="3"/>
                    </w:pP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B35F6B"/>
    <w:multiLevelType w:val="singleLevel"/>
    <w:tmpl w:val="5AB35F6B"/>
    <w:lvl w:ilvl="0" w:tentative="0">
      <w:start w:val="1"/>
      <w:numFmt w:val="decimal"/>
      <w:lvlText w:val="%1."/>
      <w:lvlJc w:val="left"/>
      <w:pPr>
        <w:tabs>
          <w:tab w:val="left" w:pos="312"/>
        </w:tabs>
      </w:pPr>
    </w:lvl>
  </w:abstractNum>
  <w:abstractNum w:abstractNumId="1">
    <w:nsid w:val="5AB360EF"/>
    <w:multiLevelType w:val="singleLevel"/>
    <w:tmpl w:val="5AB360EF"/>
    <w:lvl w:ilvl="0" w:tentative="0">
      <w:start w:val="1"/>
      <w:numFmt w:val="decimal"/>
      <w:lvlText w:val="%1."/>
      <w:lvlJc w:val="left"/>
      <w:pPr>
        <w:tabs>
          <w:tab w:val="left" w:pos="312"/>
        </w:tabs>
      </w:pPr>
    </w:lvl>
  </w:abstractNum>
  <w:abstractNum w:abstractNumId="2">
    <w:nsid w:val="5AB36160"/>
    <w:multiLevelType w:val="singleLevel"/>
    <w:tmpl w:val="5AB36160"/>
    <w:lvl w:ilvl="0" w:tentative="0">
      <w:start w:val="1"/>
      <w:numFmt w:val="decimal"/>
      <w:lvlText w:val="%1."/>
      <w:lvlJc w:val="left"/>
      <w:pPr>
        <w:tabs>
          <w:tab w:val="left" w:pos="312"/>
        </w:tabs>
      </w:pPr>
    </w:lvl>
  </w:abstractNum>
  <w:abstractNum w:abstractNumId="3">
    <w:nsid w:val="5AB36DD2"/>
    <w:multiLevelType w:val="singleLevel"/>
    <w:tmpl w:val="5AB36DD2"/>
    <w:lvl w:ilvl="0" w:tentative="0">
      <w:start w:val="1"/>
      <w:numFmt w:val="decimal"/>
      <w:lvlText w:val="%1."/>
      <w:lvlJc w:val="left"/>
      <w:pPr>
        <w:tabs>
          <w:tab w:val="left" w:pos="312"/>
        </w:tabs>
      </w:pPr>
    </w:lvl>
  </w:abstractNum>
  <w:abstractNum w:abstractNumId="4">
    <w:nsid w:val="5AB36E32"/>
    <w:multiLevelType w:val="singleLevel"/>
    <w:tmpl w:val="5AB36E32"/>
    <w:lvl w:ilvl="0" w:tentative="0">
      <w:start w:val="1"/>
      <w:numFmt w:val="decimal"/>
      <w:lvlText w:val="%1."/>
      <w:lvlJc w:val="left"/>
      <w:pPr>
        <w:tabs>
          <w:tab w:val="left" w:pos="312"/>
        </w:tabs>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A8E"/>
    <w:rsid w:val="00023BCE"/>
    <w:rsid w:val="00071435"/>
    <w:rsid w:val="00075F37"/>
    <w:rsid w:val="000C0180"/>
    <w:rsid w:val="001461BF"/>
    <w:rsid w:val="00233A8E"/>
    <w:rsid w:val="003417FB"/>
    <w:rsid w:val="00456258"/>
    <w:rsid w:val="0047577C"/>
    <w:rsid w:val="00612BC5"/>
    <w:rsid w:val="00622B89"/>
    <w:rsid w:val="007339DB"/>
    <w:rsid w:val="007E5573"/>
    <w:rsid w:val="008465DE"/>
    <w:rsid w:val="00854CE6"/>
    <w:rsid w:val="00902AF9"/>
    <w:rsid w:val="00911A7D"/>
    <w:rsid w:val="00974184"/>
    <w:rsid w:val="00991806"/>
    <w:rsid w:val="00A16D85"/>
    <w:rsid w:val="00AA164D"/>
    <w:rsid w:val="00B27640"/>
    <w:rsid w:val="00C8082D"/>
    <w:rsid w:val="00D1365B"/>
    <w:rsid w:val="00DB6024"/>
    <w:rsid w:val="00E3156A"/>
    <w:rsid w:val="00E35D02"/>
    <w:rsid w:val="00EF13F3"/>
    <w:rsid w:val="043F2205"/>
    <w:rsid w:val="06BD08E3"/>
    <w:rsid w:val="0D37409A"/>
    <w:rsid w:val="0EB5426D"/>
    <w:rsid w:val="156D2566"/>
    <w:rsid w:val="27E00CC6"/>
    <w:rsid w:val="291573F8"/>
    <w:rsid w:val="2B6E01D0"/>
    <w:rsid w:val="33CB3350"/>
    <w:rsid w:val="3C09610F"/>
    <w:rsid w:val="3F2951D6"/>
    <w:rsid w:val="44C96C53"/>
    <w:rsid w:val="48DD0D66"/>
    <w:rsid w:val="49DE7981"/>
    <w:rsid w:val="4FD07A42"/>
    <w:rsid w:val="6A0E7B88"/>
    <w:rsid w:val="6CBE71EE"/>
    <w:rsid w:val="6D7722B2"/>
    <w:rsid w:val="71453D38"/>
    <w:rsid w:val="73C101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列出段落1"/>
    <w:basedOn w:val="1"/>
    <w:qFormat/>
    <w:uiPriority w:val="34"/>
    <w:pPr>
      <w:ind w:firstLine="420" w:firstLineChars="200"/>
    </w:pPr>
  </w:style>
  <w:style w:type="character" w:customStyle="1" w:styleId="8">
    <w:name w:val="页眉 Char"/>
    <w:basedOn w:val="6"/>
    <w:link w:val="4"/>
    <w:qFormat/>
    <w:uiPriority w:val="99"/>
    <w:rPr>
      <w:sz w:val="18"/>
      <w:szCs w:val="18"/>
    </w:rPr>
  </w:style>
  <w:style w:type="character" w:customStyle="1" w:styleId="9">
    <w:name w:val="批注框文本 Char"/>
    <w:basedOn w:val="6"/>
    <w:link w:val="2"/>
    <w:qFormat/>
    <w:uiPriority w:val="99"/>
    <w:rPr>
      <w:sz w:val="18"/>
      <w:szCs w:val="18"/>
    </w:rPr>
  </w:style>
  <w:style w:type="character" w:customStyle="1" w:styleId="10">
    <w:name w:val="页脚 Char"/>
    <w:basedOn w:val="6"/>
    <w:link w:val="3"/>
    <w:qFormat/>
    <w:uiPriority w:val="99"/>
    <w:rPr>
      <w:sz w:val="18"/>
      <w:szCs w:val="18"/>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778</Words>
  <Characters>4435</Characters>
  <Lines>36</Lines>
  <Paragraphs>10</Paragraphs>
  <TotalTime>19</TotalTime>
  <ScaleCrop>false</ScaleCrop>
  <LinksUpToDate>false</LinksUpToDate>
  <CharactersWithSpaces>5203</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2019-01-29T09:15:00Z</dcterms:created>
  <dc:creator>yes</dc:creator>
  <cp:lastModifiedBy>骆蓉</cp:lastModifiedBy>
  <cp:lastPrinted>2019-05-06T08:24:00Z</cp:lastPrinted>
  <dcterms:modified xsi:type="dcterms:W3CDTF">2019-05-07T01:56:57Z</dcterms:modified>
  <dc:title>云南省文明单位测评体系</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